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65"/>
        <w:tblW w:w="14514" w:type="dxa"/>
        <w:tblLook w:val="04A0" w:firstRow="1" w:lastRow="0" w:firstColumn="1" w:lastColumn="0" w:noHBand="0" w:noVBand="1"/>
      </w:tblPr>
      <w:tblGrid>
        <w:gridCol w:w="2304"/>
        <w:gridCol w:w="2970"/>
        <w:gridCol w:w="54"/>
        <w:gridCol w:w="2850"/>
        <w:gridCol w:w="174"/>
        <w:gridCol w:w="3024"/>
        <w:gridCol w:w="3024"/>
        <w:gridCol w:w="114"/>
      </w:tblGrid>
      <w:tr w:rsidR="00861BCF" w:rsidRPr="00FC1583" w14:paraId="62472941" w14:textId="77777777" w:rsidTr="00975995">
        <w:trPr>
          <w:gridAfter w:val="1"/>
          <w:wAfter w:w="114" w:type="dxa"/>
          <w:trHeight w:val="288"/>
        </w:trPr>
        <w:tc>
          <w:tcPr>
            <w:tcW w:w="2304" w:type="dxa"/>
            <w:vMerge w:val="restart"/>
            <w:vAlign w:val="center"/>
          </w:tcPr>
          <w:p w14:paraId="16793FC9" w14:textId="2DF4683C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Does the</w:t>
            </w:r>
            <w:r w:rsidR="00B360B1">
              <w:rPr>
                <w:rFonts w:ascii="Times New Roman" w:hAnsi="Times New Roman" w:cs="Times New Roman"/>
              </w:rPr>
              <w:t xml:space="preserve"> </w:t>
            </w:r>
            <w:r w:rsidR="00B76AF7">
              <w:rPr>
                <w:rFonts w:ascii="Times New Roman" w:hAnsi="Times New Roman" w:cs="Times New Roman"/>
              </w:rPr>
              <w:t>introduction</w:t>
            </w:r>
            <w:r w:rsidRPr="00FC1583">
              <w:rPr>
                <w:rFonts w:ascii="Times New Roman" w:hAnsi="Times New Roman" w:cs="Times New Roman"/>
              </w:rPr>
              <w:t xml:space="preserve"> state </w:t>
            </w:r>
            <w:r w:rsidR="00B76AF7">
              <w:rPr>
                <w:rFonts w:ascii="Times New Roman" w:hAnsi="Times New Roman" w:cs="Times New Roman"/>
              </w:rPr>
              <w:t>the</w:t>
            </w:r>
            <w:r w:rsidRPr="00FC1583">
              <w:rPr>
                <w:rFonts w:ascii="Times New Roman" w:hAnsi="Times New Roman" w:cs="Times New Roman"/>
              </w:rPr>
              <w:t xml:space="preserve"> thesis and</w:t>
            </w:r>
            <w:r w:rsidR="00B76AF7">
              <w:rPr>
                <w:rFonts w:ascii="Times New Roman" w:hAnsi="Times New Roman" w:cs="Times New Roman"/>
              </w:rPr>
              <w:t xml:space="preserve"> is it</w:t>
            </w:r>
            <w:r w:rsidRPr="00FC1583">
              <w:rPr>
                <w:rFonts w:ascii="Times New Roman" w:hAnsi="Times New Roman" w:cs="Times New Roman"/>
              </w:rPr>
              <w:t xml:space="preserve"> </w:t>
            </w:r>
            <w:r w:rsidR="00B76AF7">
              <w:rPr>
                <w:rFonts w:ascii="Times New Roman" w:hAnsi="Times New Roman" w:cs="Times New Roman"/>
              </w:rPr>
              <w:t>clear throughout</w:t>
            </w:r>
            <w:r w:rsidRPr="00FC158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024" w:type="dxa"/>
            <w:gridSpan w:val="2"/>
            <w:vAlign w:val="center"/>
          </w:tcPr>
          <w:p w14:paraId="14AFE65D" w14:textId="289E2E9F" w:rsidR="00861BCF" w:rsidRPr="00FC1583" w:rsidRDefault="00861BCF" w:rsidP="00B3558D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024" w:type="dxa"/>
            <w:gridSpan w:val="2"/>
            <w:vAlign w:val="center"/>
          </w:tcPr>
          <w:p w14:paraId="4490AD67" w14:textId="2CD84082" w:rsidR="00861BCF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7D5928C6" w14:textId="12B58877" w:rsidR="00861BCF" w:rsidRPr="00FC1583" w:rsidRDefault="001D1306" w:rsidP="00B3558D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</w:t>
            </w:r>
            <w:r w:rsidR="00ED5600">
              <w:rPr>
                <w:rFonts w:ascii="Times New Roman" w:hAnsi="Times New Roman" w:cs="Times New Roman"/>
              </w:rPr>
              <w:t>2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607E2465" w14:textId="2D2B0CBC" w:rsidR="00861BCF" w:rsidRPr="00FC1583" w:rsidRDefault="001D1306" w:rsidP="00B3558D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</w:t>
            </w:r>
            <w:r w:rsidR="00ED5600">
              <w:rPr>
                <w:rFonts w:ascii="Times New Roman" w:hAnsi="Times New Roman" w:cs="Times New Roman"/>
              </w:rPr>
              <w:t>5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</w:tr>
      <w:tr w:rsidR="00861BCF" w:rsidRPr="00FC1583" w14:paraId="218C620A" w14:textId="77777777" w:rsidTr="00975995">
        <w:trPr>
          <w:gridAfter w:val="1"/>
          <w:wAfter w:w="114" w:type="dxa"/>
          <w:trHeight w:val="1152"/>
        </w:trPr>
        <w:tc>
          <w:tcPr>
            <w:tcW w:w="2304" w:type="dxa"/>
            <w:vMerge/>
            <w:vAlign w:val="center"/>
          </w:tcPr>
          <w:p w14:paraId="5F069866" w14:textId="6A312767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1F1E8F26" w14:textId="3B1BAAE8" w:rsidR="00861BCF" w:rsidRPr="00FC1583" w:rsidRDefault="00861BCF" w:rsidP="00B3558D">
            <w:pPr>
              <w:rPr>
                <w:rFonts w:ascii="Times New Roman" w:hAnsi="Times New Roman" w:cs="Times New Roman"/>
                <w:noProof/>
              </w:rPr>
            </w:pPr>
            <w:r w:rsidRPr="00FC1583">
              <w:rPr>
                <w:rFonts w:ascii="Times New Roman" w:hAnsi="Times New Roman" w:cs="Times New Roman"/>
              </w:rPr>
              <w:t>The thesis is never clear and no argument is defended.</w:t>
            </w:r>
          </w:p>
        </w:tc>
        <w:tc>
          <w:tcPr>
            <w:tcW w:w="3024" w:type="dxa"/>
            <w:gridSpan w:val="2"/>
            <w:vAlign w:val="center"/>
          </w:tcPr>
          <w:p w14:paraId="1B116F94" w14:textId="6AB57913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The thesis is stated but</w:t>
            </w:r>
            <w:r w:rsidR="00B76AF7">
              <w:rPr>
                <w:rFonts w:ascii="Times New Roman" w:hAnsi="Times New Roman" w:cs="Times New Roman"/>
              </w:rPr>
              <w:t xml:space="preserve"> the argument</w:t>
            </w:r>
            <w:r w:rsidRPr="00FC1583">
              <w:rPr>
                <w:rFonts w:ascii="Times New Roman" w:hAnsi="Times New Roman" w:cs="Times New Roman"/>
              </w:rPr>
              <w:t xml:space="preserve"> is unclear </w:t>
            </w:r>
            <w:r w:rsidR="00B76AF7">
              <w:rPr>
                <w:rFonts w:ascii="Times New Roman" w:hAnsi="Times New Roman" w:cs="Times New Roman"/>
              </w:rPr>
              <w:t>and/</w:t>
            </w:r>
            <w:r w:rsidRPr="00FC1583">
              <w:rPr>
                <w:rFonts w:ascii="Times New Roman" w:hAnsi="Times New Roman" w:cs="Times New Roman"/>
              </w:rPr>
              <w:t>or inconsistent.</w:t>
            </w:r>
          </w:p>
        </w:tc>
        <w:tc>
          <w:tcPr>
            <w:tcW w:w="302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6F2312C" w14:textId="5A42DFC6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thesis is clearly stated but the </w:t>
            </w:r>
            <w:r w:rsidR="00B76AF7">
              <w:rPr>
                <w:rFonts w:ascii="Times New Roman" w:hAnsi="Times New Roman" w:cs="Times New Roman"/>
              </w:rPr>
              <w:t>argument</w:t>
            </w:r>
            <w:r w:rsidRPr="00FC1583">
              <w:rPr>
                <w:rFonts w:ascii="Times New Roman" w:hAnsi="Times New Roman" w:cs="Times New Roman"/>
              </w:rPr>
              <w:t xml:space="preserve"> does not provide a consistent defense.</w:t>
            </w:r>
          </w:p>
        </w:tc>
        <w:tc>
          <w:tcPr>
            <w:tcW w:w="302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4552580" w14:textId="4EF2C650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The thesis is clearly stated and the argument does provide a consistent defense.</w:t>
            </w:r>
          </w:p>
        </w:tc>
      </w:tr>
      <w:tr w:rsidR="000D4476" w:rsidRPr="00FC1583" w14:paraId="4DFA2AEA" w14:textId="77777777" w:rsidTr="00975995">
        <w:trPr>
          <w:gridAfter w:val="1"/>
          <w:wAfter w:w="114" w:type="dxa"/>
          <w:trHeight w:val="288"/>
        </w:trPr>
        <w:tc>
          <w:tcPr>
            <w:tcW w:w="2304" w:type="dxa"/>
            <w:vMerge w:val="restart"/>
            <w:vAlign w:val="center"/>
          </w:tcPr>
          <w:p w14:paraId="1F287FFA" w14:textId="5D2FE82B" w:rsidR="000D4476" w:rsidRDefault="000D4476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outline paragraph give a brief summary?</w:t>
            </w:r>
          </w:p>
        </w:tc>
        <w:tc>
          <w:tcPr>
            <w:tcW w:w="3024" w:type="dxa"/>
            <w:gridSpan w:val="2"/>
            <w:vAlign w:val="center"/>
          </w:tcPr>
          <w:p w14:paraId="6FC24A4C" w14:textId="4A4716F4" w:rsidR="000D4476" w:rsidRPr="00FC1583" w:rsidRDefault="00AF7BE8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024" w:type="dxa"/>
            <w:gridSpan w:val="2"/>
            <w:vAlign w:val="center"/>
          </w:tcPr>
          <w:p w14:paraId="0BA93375" w14:textId="37D3DC76" w:rsidR="000D4476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F7BE8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527CE11" w14:textId="151C3D84" w:rsidR="000D4476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F7BE8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131955B8" w14:textId="77777777" w:rsidR="000D4476" w:rsidRPr="00FC1583" w:rsidRDefault="000D4476" w:rsidP="00B35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476" w:rsidRPr="00FC1583" w14:paraId="4057F99E" w14:textId="77777777" w:rsidTr="00975995">
        <w:trPr>
          <w:gridAfter w:val="1"/>
          <w:wAfter w:w="114" w:type="dxa"/>
          <w:trHeight w:val="1008"/>
        </w:trPr>
        <w:tc>
          <w:tcPr>
            <w:tcW w:w="2304" w:type="dxa"/>
            <w:vMerge/>
            <w:vAlign w:val="center"/>
          </w:tcPr>
          <w:p w14:paraId="663349D3" w14:textId="77777777" w:rsidR="000D4476" w:rsidRDefault="000D4476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58A40EF3" w14:textId="52DC8C08" w:rsidR="000D4476" w:rsidRPr="00FC1583" w:rsidRDefault="00AF7BE8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outline paragraph is missing.</w:t>
            </w:r>
          </w:p>
        </w:tc>
        <w:tc>
          <w:tcPr>
            <w:tcW w:w="3024" w:type="dxa"/>
            <w:gridSpan w:val="2"/>
            <w:vAlign w:val="center"/>
          </w:tcPr>
          <w:p w14:paraId="28DE5E50" w14:textId="085492F3" w:rsidR="000D4476" w:rsidRDefault="00AF7BE8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outline paragraph does give an adequate summary.</w:t>
            </w:r>
          </w:p>
        </w:tc>
        <w:tc>
          <w:tcPr>
            <w:tcW w:w="3024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5D4FB53" w14:textId="35DE4DA9" w:rsidR="000D4476" w:rsidRPr="00FC1583" w:rsidRDefault="00AF7BE8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outline paragraph does give an adequate summary.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06BA9E4F" w14:textId="77777777" w:rsidR="000D4476" w:rsidRPr="00FC1583" w:rsidRDefault="000D4476" w:rsidP="00B35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476" w:rsidRPr="00FC1583" w14:paraId="4EB077C3" w14:textId="77777777" w:rsidTr="00975995">
        <w:trPr>
          <w:gridAfter w:val="1"/>
          <w:wAfter w:w="114" w:type="dxa"/>
        </w:trPr>
        <w:tc>
          <w:tcPr>
            <w:tcW w:w="2304" w:type="dxa"/>
            <w:vMerge w:val="restart"/>
            <w:vAlign w:val="center"/>
          </w:tcPr>
          <w:p w14:paraId="4090D4F4" w14:textId="722E193F" w:rsidR="000D4476" w:rsidRDefault="00AF7BE8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the thought experiment </w:t>
            </w:r>
            <w:r w:rsidR="00B3558D">
              <w:rPr>
                <w:rFonts w:ascii="Times New Roman" w:hAnsi="Times New Roman" w:cs="Times New Roman"/>
              </w:rPr>
              <w:t xml:space="preserve">/ example </w:t>
            </w:r>
            <w:r>
              <w:rPr>
                <w:rFonts w:ascii="Times New Roman" w:hAnsi="Times New Roman" w:cs="Times New Roman"/>
              </w:rPr>
              <w:t>further the thesis?</w:t>
            </w:r>
          </w:p>
        </w:tc>
        <w:tc>
          <w:tcPr>
            <w:tcW w:w="3024" w:type="dxa"/>
            <w:gridSpan w:val="2"/>
          </w:tcPr>
          <w:p w14:paraId="0F46698A" w14:textId="029D4A61" w:rsidR="000D4476" w:rsidRPr="00FC1583" w:rsidRDefault="00AF7BE8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024" w:type="dxa"/>
            <w:gridSpan w:val="2"/>
          </w:tcPr>
          <w:p w14:paraId="1B4B7EE5" w14:textId="5DBEB2A2" w:rsidR="000D4476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7BE8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right w:val="single" w:sz="4" w:space="0" w:color="auto"/>
              <w:tl2br w:val="nil"/>
              <w:tr2bl w:val="nil"/>
            </w:tcBorders>
          </w:tcPr>
          <w:p w14:paraId="3A4FCDAA" w14:textId="5150180D" w:rsidR="000D4476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7BE8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2291CE9F" w14:textId="77777777" w:rsidR="000D4476" w:rsidRPr="00FC1583" w:rsidRDefault="000D4476" w:rsidP="00B35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476" w:rsidRPr="00FC1583" w14:paraId="28EDAAB2" w14:textId="77777777" w:rsidTr="00975995">
        <w:trPr>
          <w:gridAfter w:val="1"/>
          <w:wAfter w:w="114" w:type="dxa"/>
          <w:trHeight w:val="1152"/>
        </w:trPr>
        <w:tc>
          <w:tcPr>
            <w:tcW w:w="2304" w:type="dxa"/>
            <w:vMerge/>
            <w:vAlign w:val="center"/>
          </w:tcPr>
          <w:p w14:paraId="13CD8567" w14:textId="77777777" w:rsidR="000D4476" w:rsidRDefault="000D4476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4E837FE2" w14:textId="5E7F26FC" w:rsidR="000D4476" w:rsidRPr="00FC1583" w:rsidRDefault="00B3558D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thought experiment / example is missing.</w:t>
            </w:r>
          </w:p>
        </w:tc>
        <w:tc>
          <w:tcPr>
            <w:tcW w:w="3024" w:type="dxa"/>
            <w:gridSpan w:val="2"/>
            <w:vAlign w:val="center"/>
          </w:tcPr>
          <w:p w14:paraId="25CDD52C" w14:textId="0AD938E5" w:rsidR="000D4476" w:rsidRDefault="00B3558D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thought experiment / example does not effectively contribute to the thesis.</w:t>
            </w:r>
          </w:p>
        </w:tc>
        <w:tc>
          <w:tcPr>
            <w:tcW w:w="3024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6477CB2E" w14:textId="5E72A999" w:rsidR="000D4476" w:rsidRPr="00FC1583" w:rsidRDefault="00B3558D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thought experiment / example does effectively contribute to the thesis</w:t>
            </w:r>
            <w:r w:rsidR="00ED56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62BA8783" w14:textId="77777777" w:rsidR="000D4476" w:rsidRPr="00FC1583" w:rsidRDefault="000D4476" w:rsidP="00B35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BCF" w:rsidRPr="00FC1583" w14:paraId="233E32E9" w14:textId="77777777" w:rsidTr="00975995">
        <w:trPr>
          <w:gridAfter w:val="1"/>
          <w:wAfter w:w="114" w:type="dxa"/>
        </w:trPr>
        <w:tc>
          <w:tcPr>
            <w:tcW w:w="2304" w:type="dxa"/>
            <w:vMerge w:val="restart"/>
            <w:vAlign w:val="center"/>
          </w:tcPr>
          <w:p w14:paraId="60ABA427" w14:textId="5F2EDBC3" w:rsidR="00861BCF" w:rsidRPr="00FC1583" w:rsidRDefault="000D4476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there a</w:t>
            </w:r>
            <w:r w:rsidR="00AF7BE8">
              <w:rPr>
                <w:rFonts w:ascii="Times New Roman" w:hAnsi="Times New Roman" w:cs="Times New Roman"/>
              </w:rPr>
              <w:t xml:space="preserve">n </w:t>
            </w:r>
            <w:r w:rsidR="00861BCF" w:rsidRPr="00FC1583">
              <w:rPr>
                <w:rFonts w:ascii="Times New Roman" w:hAnsi="Times New Roman" w:cs="Times New Roman"/>
              </w:rPr>
              <w:t xml:space="preserve">analysis of </w:t>
            </w:r>
            <w:r>
              <w:rPr>
                <w:rFonts w:ascii="Times New Roman" w:hAnsi="Times New Roman" w:cs="Times New Roman"/>
              </w:rPr>
              <w:t>different</w:t>
            </w:r>
            <w:r w:rsidR="00861BCF" w:rsidRPr="00FC1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views</w:t>
            </w:r>
            <w:r w:rsidR="00861BCF" w:rsidRPr="00FC158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024" w:type="dxa"/>
            <w:gridSpan w:val="2"/>
            <w:vAlign w:val="center"/>
          </w:tcPr>
          <w:p w14:paraId="33C54C57" w14:textId="65565C6A" w:rsidR="00861BCF" w:rsidRPr="00FC1583" w:rsidRDefault="00861BCF" w:rsidP="00B3558D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024" w:type="dxa"/>
            <w:gridSpan w:val="2"/>
            <w:vAlign w:val="center"/>
          </w:tcPr>
          <w:p w14:paraId="330E716F" w14:textId="2EFA5DC8" w:rsidR="00861BCF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4C228245" w14:textId="05FD5C1D" w:rsidR="00861BCF" w:rsidRPr="00FC1583" w:rsidRDefault="001D1306" w:rsidP="00B3558D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1</w:t>
            </w:r>
            <w:r w:rsidR="00ED5600">
              <w:rPr>
                <w:rFonts w:ascii="Times New Roman" w:hAnsi="Times New Roman" w:cs="Times New Roman"/>
              </w:rPr>
              <w:t>0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62EC6DD3" w14:textId="4B9999F7" w:rsidR="00861BCF" w:rsidRPr="00FC1583" w:rsidRDefault="00861BCF" w:rsidP="00B35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BCF" w:rsidRPr="00FC1583" w14:paraId="316AE6A5" w14:textId="77777777" w:rsidTr="00975995">
        <w:trPr>
          <w:gridAfter w:val="1"/>
          <w:wAfter w:w="114" w:type="dxa"/>
          <w:trHeight w:val="1152"/>
        </w:trPr>
        <w:tc>
          <w:tcPr>
            <w:tcW w:w="2304" w:type="dxa"/>
            <w:vMerge/>
            <w:vAlign w:val="center"/>
          </w:tcPr>
          <w:p w14:paraId="2199D880" w14:textId="4B79C65E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5E3B3276" w14:textId="700455B2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does not present any </w:t>
            </w:r>
            <w:r w:rsidR="00B3558D">
              <w:rPr>
                <w:rFonts w:ascii="Times New Roman" w:hAnsi="Times New Roman" w:cs="Times New Roman"/>
              </w:rPr>
              <w:t xml:space="preserve">outside </w:t>
            </w:r>
            <w:r w:rsidR="000D4476">
              <w:rPr>
                <w:rFonts w:ascii="Times New Roman" w:hAnsi="Times New Roman" w:cs="Times New Roman"/>
              </w:rPr>
              <w:t>views</w:t>
            </w:r>
            <w:r w:rsidRPr="00FC15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4" w:type="dxa"/>
            <w:gridSpan w:val="2"/>
            <w:vAlign w:val="center"/>
          </w:tcPr>
          <w:p w14:paraId="26136930" w14:textId="7368D2CA" w:rsidR="00861BCF" w:rsidRPr="00FC1583" w:rsidRDefault="003A272C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Only one view is </w:t>
            </w:r>
            <w:r w:rsidR="000D4476">
              <w:rPr>
                <w:rFonts w:ascii="Times New Roman" w:hAnsi="Times New Roman" w:cs="Times New Roman"/>
              </w:rPr>
              <w:t>present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4476">
              <w:rPr>
                <w:rFonts w:ascii="Times New Roman" w:hAnsi="Times New Roman" w:cs="Times New Roman"/>
              </w:rPr>
              <w:t>or the views are not effectively incorporated</w:t>
            </w:r>
          </w:p>
        </w:tc>
        <w:tc>
          <w:tcPr>
            <w:tcW w:w="3024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51B7233D" w14:textId="7AC01434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</w:t>
            </w:r>
            <w:r w:rsidR="000D4476">
              <w:rPr>
                <w:rFonts w:ascii="Times New Roman" w:hAnsi="Times New Roman" w:cs="Times New Roman"/>
              </w:rPr>
              <w:t xml:space="preserve">effectively </w:t>
            </w:r>
            <w:r w:rsidRPr="00FC1583">
              <w:rPr>
                <w:rFonts w:ascii="Times New Roman" w:hAnsi="Times New Roman" w:cs="Times New Roman"/>
              </w:rPr>
              <w:t xml:space="preserve">presents </w:t>
            </w:r>
            <w:r w:rsidR="000D4476">
              <w:rPr>
                <w:rFonts w:ascii="Times New Roman" w:hAnsi="Times New Roman" w:cs="Times New Roman"/>
              </w:rPr>
              <w:t>different</w:t>
            </w:r>
            <w:r w:rsidRPr="00FC1583">
              <w:rPr>
                <w:rFonts w:ascii="Times New Roman" w:hAnsi="Times New Roman" w:cs="Times New Roman"/>
              </w:rPr>
              <w:t xml:space="preserve"> views</w:t>
            </w:r>
            <w:r w:rsidR="003A27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79CFBBF7" w14:textId="02121705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</w:p>
        </w:tc>
      </w:tr>
      <w:tr w:rsidR="00ED5600" w:rsidRPr="00FC1583" w14:paraId="1E652892" w14:textId="77777777" w:rsidTr="00975995">
        <w:trPr>
          <w:gridAfter w:val="1"/>
          <w:wAfter w:w="114" w:type="dxa"/>
          <w:trHeight w:val="288"/>
        </w:trPr>
        <w:tc>
          <w:tcPr>
            <w:tcW w:w="2304" w:type="dxa"/>
            <w:vMerge w:val="restart"/>
            <w:vAlign w:val="center"/>
          </w:tcPr>
          <w:p w14:paraId="666D827E" w14:textId="356274F3" w:rsidR="00ED5600" w:rsidRPr="00FC1583" w:rsidRDefault="00ED5600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conclusion provide a</w:t>
            </w:r>
            <w:r w:rsidR="00B76AF7">
              <w:rPr>
                <w:rFonts w:ascii="Times New Roman" w:hAnsi="Times New Roman" w:cs="Times New Roman"/>
              </w:rPr>
              <w:t xml:space="preserve"> summary of the argument?</w:t>
            </w:r>
          </w:p>
        </w:tc>
        <w:tc>
          <w:tcPr>
            <w:tcW w:w="3024" w:type="dxa"/>
            <w:gridSpan w:val="2"/>
            <w:vAlign w:val="center"/>
          </w:tcPr>
          <w:p w14:paraId="1234086C" w14:textId="0ABDD5AB" w:rsidR="00ED5600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7133D93E" w14:textId="6E9DC542" w:rsidR="00ED5600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Points</w:t>
            </w:r>
          </w:p>
        </w:tc>
        <w:tc>
          <w:tcPr>
            <w:tcW w:w="3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2220B3" w14:textId="5DDFB140" w:rsidR="00ED5600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Points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D528F" w14:textId="77777777" w:rsidR="00ED5600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600" w:rsidRPr="00FC1583" w14:paraId="6B88534D" w14:textId="77777777" w:rsidTr="00975995">
        <w:trPr>
          <w:gridAfter w:val="1"/>
          <w:wAfter w:w="114" w:type="dxa"/>
          <w:trHeight w:val="864"/>
        </w:trPr>
        <w:tc>
          <w:tcPr>
            <w:tcW w:w="2304" w:type="dxa"/>
            <w:vMerge/>
            <w:vAlign w:val="center"/>
          </w:tcPr>
          <w:p w14:paraId="0E43375B" w14:textId="77777777" w:rsidR="00ED5600" w:rsidRPr="00FC1583" w:rsidRDefault="00ED5600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43AF4685" w14:textId="5ADE4F9A" w:rsidR="00ED5600" w:rsidRPr="00FC1583" w:rsidRDefault="00ED5600" w:rsidP="00ED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conclusion is missing.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36313974" w14:textId="2C76896B" w:rsidR="00ED5600" w:rsidRDefault="00B76AF7" w:rsidP="00ED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argument’s summary is difficult to follow</w:t>
            </w:r>
            <w:r w:rsidR="00ED56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75E884" w14:textId="056BC2E4" w:rsidR="00ED5600" w:rsidRDefault="00ED5600" w:rsidP="00ED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conclusion offers a clear </w:t>
            </w:r>
            <w:r w:rsidR="00B76AF7">
              <w:rPr>
                <w:rFonts w:ascii="Times New Roman" w:hAnsi="Times New Roman" w:cs="Times New Roman"/>
              </w:rPr>
              <w:t>of the argument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5CD78" w14:textId="77777777" w:rsidR="00ED5600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BCF" w:rsidRPr="00FC1583" w14:paraId="09FC0B9B" w14:textId="77777777" w:rsidTr="00975995">
        <w:trPr>
          <w:gridAfter w:val="1"/>
          <w:wAfter w:w="114" w:type="dxa"/>
          <w:trHeight w:val="288"/>
        </w:trPr>
        <w:tc>
          <w:tcPr>
            <w:tcW w:w="2304" w:type="dxa"/>
            <w:vMerge w:val="restart"/>
            <w:vAlign w:val="center"/>
          </w:tcPr>
          <w:p w14:paraId="760766A1" w14:textId="5A99F902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Does 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use</w:t>
            </w:r>
            <w:r w:rsidR="00C904FE" w:rsidRPr="00FC1583">
              <w:rPr>
                <w:rFonts w:ascii="Times New Roman" w:hAnsi="Times New Roman" w:cs="Times New Roman"/>
              </w:rPr>
              <w:t xml:space="preserve"> </w:t>
            </w:r>
            <w:r w:rsidR="00B360B1">
              <w:rPr>
                <w:rFonts w:ascii="Times New Roman" w:hAnsi="Times New Roman" w:cs="Times New Roman"/>
              </w:rPr>
              <w:t xml:space="preserve">outside </w:t>
            </w:r>
            <w:r w:rsidRPr="00FC1583">
              <w:rPr>
                <w:rFonts w:ascii="Times New Roman" w:hAnsi="Times New Roman" w:cs="Times New Roman"/>
              </w:rPr>
              <w:t>sources effectively?</w:t>
            </w:r>
          </w:p>
        </w:tc>
        <w:tc>
          <w:tcPr>
            <w:tcW w:w="3024" w:type="dxa"/>
            <w:gridSpan w:val="2"/>
            <w:vAlign w:val="center"/>
          </w:tcPr>
          <w:p w14:paraId="14F92B06" w14:textId="04758843" w:rsidR="00861BCF" w:rsidRPr="00FC1583" w:rsidRDefault="00861BCF" w:rsidP="00B3558D">
            <w:pPr>
              <w:jc w:val="center"/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>0 Points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35F43476" w14:textId="391B821B" w:rsidR="00861BCF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8D5DF1" w14:textId="16367AFF" w:rsidR="00861BCF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9E6E7" w14:textId="23DF6104" w:rsidR="00861BCF" w:rsidRPr="00FC1583" w:rsidRDefault="00861BCF" w:rsidP="00B35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BCF" w:rsidRPr="00FC1583" w14:paraId="76E32EC2" w14:textId="77777777" w:rsidTr="00975995">
        <w:trPr>
          <w:gridAfter w:val="1"/>
          <w:wAfter w:w="114" w:type="dxa"/>
          <w:trHeight w:val="1152"/>
        </w:trPr>
        <w:tc>
          <w:tcPr>
            <w:tcW w:w="2304" w:type="dxa"/>
            <w:vMerge/>
            <w:tcBorders>
              <w:bottom w:val="single" w:sz="4" w:space="0" w:color="auto"/>
            </w:tcBorders>
            <w:vAlign w:val="center"/>
          </w:tcPr>
          <w:p w14:paraId="6D1F21C7" w14:textId="4E5752D3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2"/>
            <w:vAlign w:val="center"/>
          </w:tcPr>
          <w:p w14:paraId="7D660951" w14:textId="018A5B98" w:rsidR="00861BCF" w:rsidRPr="00FC1583" w:rsidRDefault="00ED5600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sources are present or sources</w:t>
            </w:r>
            <w:r w:rsidR="00C904FE" w:rsidRPr="00FC1583">
              <w:rPr>
                <w:rFonts w:ascii="Times New Roman" w:hAnsi="Times New Roman" w:cs="Times New Roman"/>
              </w:rPr>
              <w:t xml:space="preserve"> are </w:t>
            </w:r>
            <w:r w:rsidR="00861BCF" w:rsidRPr="00FC1583">
              <w:rPr>
                <w:rFonts w:ascii="Times New Roman" w:hAnsi="Times New Roman" w:cs="Times New Roman"/>
              </w:rPr>
              <w:t>superficial.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5E5FC754" w14:textId="6A2B9F81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 w:rsidR="003A272C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includes </w:t>
            </w:r>
            <w:r w:rsidR="003A272C">
              <w:rPr>
                <w:rFonts w:ascii="Times New Roman" w:hAnsi="Times New Roman" w:cs="Times New Roman"/>
              </w:rPr>
              <w:t>fewer</w:t>
            </w:r>
            <w:r w:rsidRPr="00FC1583">
              <w:rPr>
                <w:rFonts w:ascii="Times New Roman" w:hAnsi="Times New Roman" w:cs="Times New Roman"/>
              </w:rPr>
              <w:t xml:space="preserve"> sources than expected.</w:t>
            </w:r>
          </w:p>
        </w:tc>
        <w:tc>
          <w:tcPr>
            <w:tcW w:w="3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6EBB0F" w14:textId="1A95DF3B" w:rsidR="00861BCF" w:rsidRPr="00FC1583" w:rsidRDefault="003A272C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cites the correct number of sources</w:t>
            </w:r>
            <w:r w:rsidR="00ED5600">
              <w:rPr>
                <w:rFonts w:ascii="Times New Roman" w:hAnsi="Times New Roman" w:cs="Times New Roman"/>
              </w:rPr>
              <w:t xml:space="preserve">, which </w:t>
            </w:r>
            <w:r w:rsidRPr="00FC1583">
              <w:rPr>
                <w:rFonts w:ascii="Times New Roman" w:hAnsi="Times New Roman" w:cs="Times New Roman"/>
              </w:rPr>
              <w:t xml:space="preserve">advance the </w:t>
            </w:r>
            <w:r>
              <w:rPr>
                <w:rFonts w:ascii="Times New Roman" w:hAnsi="Times New Roman" w:cs="Times New Roman"/>
              </w:rPr>
              <w:t>thesis</w:t>
            </w:r>
            <w:r w:rsidRPr="00FC15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AE440" w14:textId="79AA667C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</w:p>
        </w:tc>
      </w:tr>
      <w:tr w:rsidR="00861BCF" w:rsidRPr="00FC1583" w14:paraId="52B85CDB" w14:textId="77777777" w:rsidTr="00975995">
        <w:trPr>
          <w:gridAfter w:val="3"/>
          <w:wAfter w:w="6162" w:type="dxa"/>
          <w:trHeight w:val="288"/>
        </w:trPr>
        <w:tc>
          <w:tcPr>
            <w:tcW w:w="2304" w:type="dxa"/>
            <w:vMerge w:val="restart"/>
            <w:vAlign w:val="center"/>
          </w:tcPr>
          <w:p w14:paraId="118807C7" w14:textId="17D77AE8" w:rsidR="00861BCF" w:rsidRPr="00FC1583" w:rsidRDefault="003A272C" w:rsidP="00B35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</w:t>
            </w:r>
            <w:r w:rsidR="00861BCF" w:rsidRPr="00FC1583">
              <w:rPr>
                <w:rFonts w:ascii="Times New Roman" w:hAnsi="Times New Roman" w:cs="Times New Roman"/>
              </w:rPr>
              <w:t xml:space="preserve"> 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="00861BCF" w:rsidRPr="00FC1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right length and is it relatively free of gramma</w:t>
            </w:r>
            <w:r w:rsidR="000D447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mistakes?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2A9F2261" w14:textId="17571501" w:rsidR="00861BCF" w:rsidRPr="00FC1583" w:rsidRDefault="00861BCF" w:rsidP="00B3558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C1583">
              <w:rPr>
                <w:rFonts w:ascii="Times New Roman" w:hAnsi="Times New Roman" w:cs="Times New Roman"/>
                <w:noProof/>
              </w:rPr>
              <w:t>0 Points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35F6A8D9" w14:textId="37590447" w:rsidR="00861BCF" w:rsidRPr="00FC1583" w:rsidRDefault="00ED5600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61BCF" w:rsidRPr="00FC1583">
              <w:rPr>
                <w:rFonts w:ascii="Times New Roman" w:hAnsi="Times New Roman" w:cs="Times New Roman"/>
              </w:rPr>
              <w:t xml:space="preserve"> Points</w:t>
            </w:r>
          </w:p>
        </w:tc>
      </w:tr>
      <w:tr w:rsidR="00861BCF" w:rsidRPr="00FC1583" w14:paraId="51E86BA1" w14:textId="77777777" w:rsidTr="00975995">
        <w:trPr>
          <w:gridAfter w:val="3"/>
          <w:wAfter w:w="6162" w:type="dxa"/>
          <w:trHeight w:val="1440"/>
        </w:trPr>
        <w:tc>
          <w:tcPr>
            <w:tcW w:w="2304" w:type="dxa"/>
            <w:vMerge/>
            <w:tcBorders>
              <w:bottom w:val="single" w:sz="4" w:space="0" w:color="auto"/>
            </w:tcBorders>
          </w:tcPr>
          <w:p w14:paraId="0485BB93" w14:textId="68E7E2A1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2EEFFD99" w14:textId="382F41A3" w:rsidR="000D4476" w:rsidRPr="00FC1583" w:rsidRDefault="00861BCF" w:rsidP="00B3558D">
            <w:pPr>
              <w:rPr>
                <w:rFonts w:ascii="Times New Roman" w:hAnsi="Times New Roman" w:cs="Times New Roman"/>
                <w:noProof/>
              </w:rPr>
            </w:pPr>
            <w:r w:rsidRPr="00FC1583">
              <w:rPr>
                <w:rFonts w:ascii="Times New Roman" w:hAnsi="Times New Roman" w:cs="Times New Roman"/>
                <w:noProof/>
              </w:rPr>
              <w:t xml:space="preserve">The </w:t>
            </w:r>
            <w:r w:rsidR="00B360B1">
              <w:rPr>
                <w:rFonts w:ascii="Times New Roman" w:hAnsi="Times New Roman" w:cs="Times New Roman"/>
                <w:noProof/>
              </w:rPr>
              <w:t>final project</w:t>
            </w:r>
            <w:r w:rsidRPr="00FC1583">
              <w:rPr>
                <w:rFonts w:ascii="Times New Roman" w:hAnsi="Times New Roman" w:cs="Times New Roman"/>
                <w:noProof/>
              </w:rPr>
              <w:t xml:space="preserve"> does not meet the minimum length requirement or </w:t>
            </w:r>
            <w:r w:rsidR="00ED5600">
              <w:rPr>
                <w:rFonts w:ascii="Times New Roman" w:hAnsi="Times New Roman" w:cs="Times New Roman"/>
                <w:noProof/>
              </w:rPr>
              <w:t>has many</w:t>
            </w:r>
            <w:r w:rsidRPr="00FC1583">
              <w:rPr>
                <w:rFonts w:ascii="Times New Roman" w:hAnsi="Times New Roman" w:cs="Times New Roman"/>
                <w:noProof/>
              </w:rPr>
              <w:t xml:space="preserve"> grammatical mistakes. 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19799A98" w14:textId="18DDAB6B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  <w:r w:rsidRPr="00FC1583">
              <w:rPr>
                <w:rFonts w:ascii="Times New Roman" w:hAnsi="Times New Roman" w:cs="Times New Roman"/>
              </w:rPr>
              <w:t xml:space="preserve">The </w:t>
            </w:r>
            <w:r w:rsidR="00B360B1">
              <w:rPr>
                <w:rFonts w:ascii="Times New Roman" w:hAnsi="Times New Roman" w:cs="Times New Roman"/>
              </w:rPr>
              <w:t>final project</w:t>
            </w:r>
            <w:r w:rsidRPr="00FC1583">
              <w:rPr>
                <w:rFonts w:ascii="Times New Roman" w:hAnsi="Times New Roman" w:cs="Times New Roman"/>
              </w:rPr>
              <w:t xml:space="preserve"> meets the length</w:t>
            </w:r>
            <w:r w:rsidR="00B360B1">
              <w:rPr>
                <w:rFonts w:ascii="Times New Roman" w:hAnsi="Times New Roman" w:cs="Times New Roman"/>
              </w:rPr>
              <w:t xml:space="preserve"> </w:t>
            </w:r>
            <w:r w:rsidRPr="00FC1583">
              <w:rPr>
                <w:rFonts w:ascii="Times New Roman" w:hAnsi="Times New Roman" w:cs="Times New Roman"/>
              </w:rPr>
              <w:t xml:space="preserve">requirements and </w:t>
            </w:r>
            <w:r w:rsidR="00B360B1">
              <w:rPr>
                <w:rFonts w:ascii="Times New Roman" w:hAnsi="Times New Roman" w:cs="Times New Roman"/>
              </w:rPr>
              <w:t xml:space="preserve">the </w:t>
            </w:r>
            <w:r w:rsidR="00AF7BE8">
              <w:rPr>
                <w:rFonts w:ascii="Times New Roman" w:hAnsi="Times New Roman" w:cs="Times New Roman"/>
              </w:rPr>
              <w:t xml:space="preserve">it </w:t>
            </w:r>
            <w:r w:rsidR="00B360B1">
              <w:rPr>
                <w:rFonts w:ascii="Times New Roman" w:hAnsi="Times New Roman" w:cs="Times New Roman"/>
              </w:rPr>
              <w:t>is</w:t>
            </w:r>
            <w:r w:rsidRPr="00FC1583">
              <w:rPr>
                <w:rFonts w:ascii="Times New Roman" w:hAnsi="Times New Roman" w:cs="Times New Roman"/>
              </w:rPr>
              <w:t xml:space="preserve"> relatively free of grammatical mistakes.</w:t>
            </w:r>
          </w:p>
        </w:tc>
      </w:tr>
      <w:tr w:rsidR="00861BCF" w:rsidRPr="00FC1583" w14:paraId="7F16542B" w14:textId="77777777" w:rsidTr="00975995"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D840F" w14:textId="77777777" w:rsidR="00861BCF" w:rsidRDefault="00861BCF" w:rsidP="00B3558D">
            <w:pPr>
              <w:rPr>
                <w:rFonts w:ascii="Times New Roman" w:hAnsi="Times New Roman" w:cs="Times New Roman"/>
              </w:rPr>
            </w:pPr>
          </w:p>
          <w:p w14:paraId="486BAB73" w14:textId="77777777" w:rsidR="00B3558D" w:rsidRPr="00FC1583" w:rsidRDefault="00B3558D" w:rsidP="00B3558D">
            <w:pPr>
              <w:rPr>
                <w:rFonts w:ascii="Times New Roman" w:hAnsi="Times New Roman" w:cs="Times New Roman"/>
              </w:rPr>
            </w:pPr>
          </w:p>
          <w:p w14:paraId="5C75E71D" w14:textId="7E7AF2B2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11A6535E" w14:textId="77777777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02565" w14:textId="47E0AEFF" w:rsidR="00861BCF" w:rsidRPr="00FC1583" w:rsidRDefault="00861BCF" w:rsidP="00B35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9BF8D" w14:textId="46CE005E" w:rsidR="00861BCF" w:rsidRPr="00FC1583" w:rsidRDefault="00B3558D" w:rsidP="00B35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861BCF" w:rsidRPr="00FC1583">
              <w:rPr>
                <w:rFonts w:ascii="Times New Roman" w:hAnsi="Times New Roman" w:cs="Times New Roman"/>
              </w:rPr>
              <w:t xml:space="preserve">Score          __________ / </w:t>
            </w:r>
            <w:r w:rsidR="001D1306" w:rsidRPr="00FC1583">
              <w:rPr>
                <w:rFonts w:ascii="Times New Roman" w:hAnsi="Times New Roman" w:cs="Times New Roman"/>
              </w:rPr>
              <w:t>6</w:t>
            </w:r>
            <w:r w:rsidR="00861BCF" w:rsidRPr="00FC1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63EAA38E" w14:textId="71FE1500" w:rsidR="00C4057E" w:rsidRPr="00FC1583" w:rsidRDefault="00B360B1" w:rsidP="00125A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Project</w:t>
      </w:r>
      <w:r w:rsidR="00125A62" w:rsidRPr="00FC1583">
        <w:rPr>
          <w:rFonts w:ascii="Times New Roman" w:hAnsi="Times New Roman" w:cs="Times New Roman"/>
        </w:rPr>
        <w:t xml:space="preserve"> Rubric</w:t>
      </w:r>
    </w:p>
    <w:sectPr w:rsidR="00C4057E" w:rsidRPr="00FC1583" w:rsidSect="00125A62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aford">
    <w:altName w:val="Seaford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03"/>
    <w:rsid w:val="000D4476"/>
    <w:rsid w:val="00103A6C"/>
    <w:rsid w:val="00125A62"/>
    <w:rsid w:val="001D1306"/>
    <w:rsid w:val="003A272C"/>
    <w:rsid w:val="0042326F"/>
    <w:rsid w:val="004614B7"/>
    <w:rsid w:val="004A0179"/>
    <w:rsid w:val="005C0A1F"/>
    <w:rsid w:val="005C5F8E"/>
    <w:rsid w:val="005D0FAF"/>
    <w:rsid w:val="005F58C6"/>
    <w:rsid w:val="006315FF"/>
    <w:rsid w:val="00861BCF"/>
    <w:rsid w:val="008F08F0"/>
    <w:rsid w:val="00975995"/>
    <w:rsid w:val="00A874FC"/>
    <w:rsid w:val="00AF7BE8"/>
    <w:rsid w:val="00B3558D"/>
    <w:rsid w:val="00B360B1"/>
    <w:rsid w:val="00B76AF7"/>
    <w:rsid w:val="00C4057E"/>
    <w:rsid w:val="00C564F6"/>
    <w:rsid w:val="00C904FE"/>
    <w:rsid w:val="00CB090B"/>
    <w:rsid w:val="00CF4CAA"/>
    <w:rsid w:val="00D41B08"/>
    <w:rsid w:val="00D83884"/>
    <w:rsid w:val="00D84E0A"/>
    <w:rsid w:val="00DE1696"/>
    <w:rsid w:val="00EA3271"/>
    <w:rsid w:val="00ED5600"/>
    <w:rsid w:val="00EF3C03"/>
    <w:rsid w:val="00F56C3B"/>
    <w:rsid w:val="00F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3B42"/>
  <w15:chartTrackingRefBased/>
  <w15:docId w15:val="{50E8E257-FB5C-4601-ACA1-91316B2A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aford" w:eastAsiaTheme="minorHAnsi" w:hAnsi="Seaford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C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Colby J.</dc:creator>
  <cp:keywords/>
  <dc:description/>
  <cp:lastModifiedBy>Colby Clark</cp:lastModifiedBy>
  <cp:revision>14</cp:revision>
  <cp:lastPrinted>2026-05-15T14:11:00Z</cp:lastPrinted>
  <dcterms:created xsi:type="dcterms:W3CDTF">2022-01-24T14:37:00Z</dcterms:created>
  <dcterms:modified xsi:type="dcterms:W3CDTF">2026-05-15T15:34:00Z</dcterms:modified>
</cp:coreProperties>
</file>