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E5C3" w14:textId="34FFC13B" w:rsidR="00C4057E" w:rsidRPr="004834F3" w:rsidRDefault="00C4057E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2A4C0E6" w14:textId="15890C30" w:rsidR="00405317" w:rsidRPr="004834F3" w:rsidRDefault="00405317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5A55A50" w14:textId="070BFDC3" w:rsidR="00405317" w:rsidRPr="004834F3" w:rsidRDefault="00405317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212E353" w14:textId="59A7DDEA" w:rsidR="00405317" w:rsidRPr="004834F3" w:rsidRDefault="00405317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7F9301A" w14:textId="4DB723F8" w:rsidR="00405317" w:rsidRPr="004834F3" w:rsidRDefault="00405317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5EBC8B9" w14:textId="77777777" w:rsidR="00405317" w:rsidRPr="004834F3" w:rsidRDefault="00405317" w:rsidP="00900F1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D557F8A" w14:textId="1EBD2A97" w:rsidR="00177BB3" w:rsidRPr="004834F3" w:rsidRDefault="00177BB3" w:rsidP="00900F13">
      <w:pPr>
        <w:jc w:val="center"/>
        <w:rPr>
          <w:rFonts w:ascii="Times New Roman" w:hAnsi="Times New Roman" w:cs="Times New Roman"/>
          <w:sz w:val="56"/>
          <w:szCs w:val="56"/>
        </w:rPr>
      </w:pPr>
      <w:r w:rsidRPr="004834F3">
        <w:rPr>
          <w:rFonts w:ascii="Times New Roman" w:hAnsi="Times New Roman" w:cs="Times New Roman"/>
          <w:sz w:val="56"/>
          <w:szCs w:val="56"/>
        </w:rPr>
        <w:t>Ethics Notebook</w:t>
      </w:r>
    </w:p>
    <w:p w14:paraId="5A17AF35" w14:textId="77777777" w:rsidR="00177BB3" w:rsidRPr="004834F3" w:rsidRDefault="00177BB3" w:rsidP="00900F13">
      <w:pPr>
        <w:rPr>
          <w:rFonts w:ascii="Times New Roman" w:hAnsi="Times New Roman" w:cs="Times New Roman"/>
          <w:sz w:val="56"/>
          <w:szCs w:val="56"/>
        </w:rPr>
      </w:pPr>
      <w:r w:rsidRPr="004834F3">
        <w:rPr>
          <w:rFonts w:ascii="Times New Roman" w:hAnsi="Times New Roman" w:cs="Times New Roman"/>
          <w:sz w:val="56"/>
          <w:szCs w:val="56"/>
        </w:rPr>
        <w:br w:type="page"/>
      </w:r>
    </w:p>
    <w:p w14:paraId="25B1049F" w14:textId="77777777" w:rsidR="00900F13" w:rsidRPr="004834F3" w:rsidRDefault="00900F13" w:rsidP="00900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14:ligatures w14:val="standardContextual"/>
        </w:rPr>
      </w:pPr>
      <w:bookmarkStart w:id="0" w:name="_Toc226500187"/>
      <w:r w:rsidRPr="004834F3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14:ligatures w14:val="standardContextual"/>
        </w:rPr>
        <w:lastRenderedPageBreak/>
        <w:t>Ethical Theories</w:t>
      </w:r>
      <w:bookmarkEnd w:id="0"/>
    </w:p>
    <w:p w14:paraId="130AFD57" w14:textId="77777777" w:rsidR="00900F13" w:rsidRPr="004834F3" w:rsidRDefault="00900F13" w:rsidP="00900F13">
      <w:pPr>
        <w:jc w:val="both"/>
        <w:rPr>
          <w:rFonts w:ascii="Times New Roman" w:eastAsia="Aptos" w:hAnsi="Times New Roman" w:cs="Times New Roman"/>
          <w:color w:val="000000"/>
          <w:kern w:val="2"/>
          <w:sz w:val="6"/>
          <w:szCs w:val="6"/>
          <w14:ligatures w14:val="standardContextual"/>
        </w:rPr>
      </w:pPr>
    </w:p>
    <w:p w14:paraId="27A5A136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Care ethics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view attending to and meeting the needs of the particular others for whom we take responsibility</w:t>
      </w:r>
    </w:p>
    <w:p w14:paraId="18266DB6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values emotion rather than rejects it</w:t>
      </w:r>
    </w:p>
    <w:p w14:paraId="154B9179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emphasizes relations (sympathy, compassion, fidelity, love)</w:t>
      </w:r>
    </w:p>
    <w:p w14:paraId="0F1884D5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Virginia Held, Carol Gilligan</w:t>
      </w:r>
    </w:p>
    <w:p w14:paraId="3AACA9DC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CFD2588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Consequentialism/Utilitarianism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 xml:space="preserve">: view that right actions are those that result in the most beneficial balance </w:t>
      </w:r>
    </w:p>
    <w:p w14:paraId="66958641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of good over bad consequences for everyone involved</w:t>
      </w:r>
    </w:p>
    <w:p w14:paraId="114C6021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emphasizes the maximization of happiness / utility (cost-benefit analysis)</w:t>
      </w:r>
    </w:p>
    <w:p w14:paraId="3A1096C6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John Stuart Mill, Jeremy Bentham</w:t>
      </w:r>
    </w:p>
    <w:p w14:paraId="2974FA08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7A8BF0E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Contract ethics/Contractarianism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theories of right and wrong that are based on the idea of a social contract or agreement among individuals for mutual advantage</w:t>
      </w:r>
    </w:p>
    <w:p w14:paraId="6FB62DC3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Thomas Hobbes, John Lock, Jean-Jacques Rousseau, John Rawls</w:t>
      </w:r>
    </w:p>
    <w:p w14:paraId="3B067C17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2D347B7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Divine command theory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right actions are commanded by God and wrong actions are those forbidden by God</w:t>
      </w:r>
    </w:p>
    <w:p w14:paraId="7E72E449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William of Ockham, St. Augustine of Hippo, Søren Kierkegaard</w:t>
      </w:r>
    </w:p>
    <w:p w14:paraId="18ACB631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4D62EF9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Deontology/Kantian ethics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view that the rightness of an act is determined partly or entirely by intrinsic nature</w:t>
      </w:r>
    </w:p>
    <w:p w14:paraId="17D4D0A4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emphasizes intentions, will, volition</w:t>
      </w:r>
    </w:p>
    <w:p w14:paraId="5A54D04F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Immanuel Kant, Martha Nussbaum</w:t>
      </w:r>
    </w:p>
    <w:p w14:paraId="02C85167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9E782B4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Relativism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view that moral standards are not objective but are relative to what individuals or cultures believe</w:t>
      </w:r>
    </w:p>
    <w:p w14:paraId="218E2CA1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subjective relativism: right actions are those sanctioned by a person</w:t>
      </w:r>
    </w:p>
    <w:p w14:paraId="6652E2EB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cultural relativism: right actions are those sanctioned by one’s culture</w:t>
      </w:r>
    </w:p>
    <w:p w14:paraId="14D847B0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842D725" w14:textId="77777777" w:rsidR="00900F13" w:rsidRPr="004834F3" w:rsidRDefault="00900F13" w:rsidP="00900F13">
      <w:pPr>
        <w:contextualSpacing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b/>
          <w:bCs/>
          <w:kern w:val="2"/>
          <w:u w:val="single"/>
          <w14:ligatures w14:val="standardContextual"/>
        </w:rPr>
        <w:t>Virtue ethics</w: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: a moral theory that focuses on the development of virtuous character</w:t>
      </w:r>
    </w:p>
    <w:p w14:paraId="474486B9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examples of virtues: courage, honesty, temperance, generosity</w:t>
      </w:r>
    </w:p>
    <w:p w14:paraId="2AF150B5" w14:textId="77777777" w:rsidR="00900F13" w:rsidRPr="004834F3" w:rsidRDefault="00900F13" w:rsidP="00900F13">
      <w:pPr>
        <w:numPr>
          <w:ilvl w:val="0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examples of vices: cowardice, recklessness, selfishness, laziness</w:t>
      </w:r>
    </w:p>
    <w:p w14:paraId="06B20002" w14:textId="77777777" w:rsidR="00900F13" w:rsidRPr="004834F3" w:rsidRDefault="00900F13" w:rsidP="00900F13">
      <w:pPr>
        <w:numPr>
          <w:ilvl w:val="1"/>
          <w:numId w:val="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famous figures: Aristotle, Confucius, Plato</w:t>
      </w:r>
    </w:p>
    <w:p w14:paraId="75B6EE71" w14:textId="77777777" w:rsidR="00900F13" w:rsidRPr="004834F3" w:rsidRDefault="00900F13" w:rsidP="00900F13">
      <w:pPr>
        <w:rPr>
          <w:rFonts w:ascii="Times New Roman" w:eastAsia="Aptos" w:hAnsi="Times New Roman" w:cs="Times New Roman"/>
          <w:kern w:val="2"/>
          <w:sz w:val="12"/>
          <w:szCs w:val="12"/>
          <w14:ligatures w14:val="standardContextual"/>
        </w:rPr>
      </w:pPr>
    </w:p>
    <w:p w14:paraId="05E65B37" w14:textId="77777777" w:rsidR="00900F13" w:rsidRPr="004834F3" w:rsidRDefault="00900F13" w:rsidP="00900F13">
      <w:pPr>
        <w:jc w:val="center"/>
        <w:rPr>
          <w:rFonts w:ascii="Times New Roman" w:eastAsia="Aptos" w:hAnsi="Times New Roman" w:cs="Times New Roman"/>
          <w:kern w:val="2"/>
          <w14:ligatures w14:val="standardContextual"/>
        </w:rPr>
      </w:pPr>
      <w:r w:rsidRPr="004834F3">
        <w:rPr>
          <w:rFonts w:ascii="Times New Roman" w:eastAsia="Aptos" w:hAnsi="Times New Roman" w:cs="Times New Roman"/>
          <w:noProof/>
          <w:kern w:val="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88C54" wp14:editId="6F6C2C5C">
                <wp:simplePos x="0" y="0"/>
                <wp:positionH relativeFrom="margin">
                  <wp:align>center</wp:align>
                </wp:positionH>
                <wp:positionV relativeFrom="margin">
                  <wp:posOffset>6794500</wp:posOffset>
                </wp:positionV>
                <wp:extent cx="6520190" cy="1745110"/>
                <wp:effectExtent l="0" t="0" r="13970" b="26670"/>
                <wp:wrapSquare wrapText="bothSides"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BAAD47-6C4C-3532-9320-30A8D19D46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190" cy="1745110"/>
                          <a:chOff x="0" y="0"/>
                          <a:chExt cx="6520298" cy="1745674"/>
                        </a:xfrm>
                      </wpg:grpSpPr>
                      <wps:wsp>
                        <wps:cNvPr id="443172238" name="Text Box 2">
                          <a:extLst>
                            <a:ext uri="{FF2B5EF4-FFF2-40B4-BE49-F238E27FC236}">
                              <a16:creationId xmlns:a16="http://schemas.microsoft.com/office/drawing/2014/main" id="{B51CC2E4-3836-8B89-0160-D28528E02F84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74454" y="680164"/>
                            <a:ext cx="1371622" cy="36968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CE238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629998659" name="Text Box 2">
                          <a:extLst>
                            <a:ext uri="{FF2B5EF4-FFF2-40B4-BE49-F238E27FC236}">
                              <a16:creationId xmlns:a16="http://schemas.microsoft.com/office/drawing/2014/main" id="{5E91B29D-ECBA-7187-4D75-EB447E5ADC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54189" y="687994"/>
                            <a:ext cx="1371622" cy="36968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F5051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Intention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2039869715" name="Text Box 2">
                          <a:extLst>
                            <a:ext uri="{FF2B5EF4-FFF2-40B4-BE49-F238E27FC236}">
                              <a16:creationId xmlns:a16="http://schemas.microsoft.com/office/drawing/2014/main" id="{E56CD96A-C6AE-1C18-F46E-9A242928F454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494441" y="687994"/>
                            <a:ext cx="1371622" cy="36968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990253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Consequence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573424081" name="Straight Arrow Connector 573424081">
                          <a:extLst>
                            <a:ext uri="{FF2B5EF4-FFF2-40B4-BE49-F238E27FC236}">
                              <a16:creationId xmlns:a16="http://schemas.microsoft.com/office/drawing/2014/main" id="{8BA92FEB-6041-FE5D-2F33-C56388C1E875}"/>
                            </a:ext>
                          </a:extLst>
                        </wps:cNvPr>
                        <wps:cNvCnPr>
                          <a:stCxn id="629998659" idx="3"/>
                          <a:endCxn id="443172238" idx="1"/>
                        </wps:cNvCnPr>
                        <wps:spPr>
                          <a:xfrm>
                            <a:off x="2025827" y="864855"/>
                            <a:ext cx="548640" cy="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67325524" name="Straight Arrow Connector 867325524">
                          <a:extLst>
                            <a:ext uri="{FF2B5EF4-FFF2-40B4-BE49-F238E27FC236}">
                              <a16:creationId xmlns:a16="http://schemas.microsoft.com/office/drawing/2014/main" id="{B0F0D5A4-8D92-FB5B-754A-CEF87E38094F}"/>
                            </a:ext>
                          </a:extLst>
                        </wps:cNvPr>
                        <wps:cNvCnPr>
                          <a:stCxn id="443172238" idx="3"/>
                          <a:endCxn id="2039869715" idx="1"/>
                        </wps:cNvCnPr>
                        <wps:spPr>
                          <a:xfrm flipV="1">
                            <a:off x="3946067" y="864855"/>
                            <a:ext cx="548640" cy="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50112136" name="Text Box 2">
                          <a:extLst>
                            <a:ext uri="{FF2B5EF4-FFF2-40B4-BE49-F238E27FC236}">
                              <a16:creationId xmlns:a16="http://schemas.microsoft.com/office/drawing/2014/main" id="{29E8E38A-8CF3-54CE-B6E7-E3DC1574308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508586" y="0"/>
                            <a:ext cx="2011712" cy="369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B0E42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Consequentialism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952837425" name="Text Box 2">
                          <a:extLst>
                            <a:ext uri="{FF2B5EF4-FFF2-40B4-BE49-F238E27FC236}">
                              <a16:creationId xmlns:a16="http://schemas.microsoft.com/office/drawing/2014/main" id="{308C78A4-F1C1-02D9-0589-1F40F2F8EF5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508579" y="1375986"/>
                            <a:ext cx="2011077" cy="369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EC73A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Utilitarianism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1056740020" name="Text Box 2">
                          <a:extLst>
                            <a:ext uri="{FF2B5EF4-FFF2-40B4-BE49-F238E27FC236}">
                              <a16:creationId xmlns:a16="http://schemas.microsoft.com/office/drawing/2014/main" id="{FC5F8088-5F02-1A6F-D3A2-9202BEE87743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11712" cy="369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DE053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Nonconsequentialism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886829424" name="Text Box 2">
                          <a:extLst>
                            <a:ext uri="{FF2B5EF4-FFF2-40B4-BE49-F238E27FC236}">
                              <a16:creationId xmlns:a16="http://schemas.microsoft.com/office/drawing/2014/main" id="{D21B4FC1-8007-1980-511B-200EB25FBEC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5922"/>
                            <a:ext cx="2011712" cy="369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3AB57" w14:textId="77777777" w:rsidR="00900F13" w:rsidRPr="00900F13" w:rsidRDefault="00900F13" w:rsidP="00900F13">
                              <w:pPr>
                                <w:jc w:val="center"/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00F13">
                                <w:rPr>
                                  <w:rFonts w:ascii="Times New Roman" w:eastAsia="Aptos" w:hAnsi="Times New Roman" w:cs="Times New Roman"/>
                                  <w:color w:val="000000"/>
                                  <w:sz w:val="32"/>
                                  <w:szCs w:val="32"/>
                                </w:rPr>
                                <w:t>Deontology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88C54" id="Group 16" o:spid="_x0000_s1026" style="position:absolute;left:0;text-align:left;margin-left:0;margin-top:535pt;width:513.4pt;height:137.4pt;z-index:251659264;mso-position-horizontal:center;mso-position-horizontal-relative:margin;mso-position-vertical-relative:margin;mso-width-relative:margin;mso-height-relative:margin" coordsize="65202,1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744;top:6801;width:13716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" fillcolor="#d9d9d9">
                  <v:textbox style="mso-fit-shape-to-text:t">
                    <w:txbxContent>
                      <w:p w14:paraId="325CE238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Action</w:t>
                        </w:r>
                      </w:p>
                    </w:txbxContent>
                  </v:textbox>
                </v:shape>
                <v:shape id="Text Box 2" o:spid="_x0000_s1028" type="#_x0000_t202" style="position:absolute;left:6541;top:6879;width:13717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" fillcolor="#d9d9d9">
                  <v:textbox style="mso-fit-shape-to-text:t">
                    <w:txbxContent>
                      <w:p w14:paraId="305F5051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Intention</w:t>
                        </w:r>
                      </w:p>
                    </w:txbxContent>
                  </v:textbox>
                </v:shape>
                <v:shape id="Text Box 2" o:spid="_x0000_s1029" type="#_x0000_t202" style="position:absolute;left:44944;top:6879;width:13716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" fillcolor="#d9d9d9">
                  <v:textbox style="mso-fit-shape-to-text:t">
                    <w:txbxContent>
                      <w:p w14:paraId="53990253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Consequence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3424081" o:spid="_x0000_s1030" type="#_x0000_t32" style="position:absolute;left:20258;top:8648;width:54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" strokecolor="windowText" strokeweight="3pt">
                  <v:stroke endarrow="block" joinstyle="miter"/>
                </v:shape>
                <v:shape id="Straight Arrow Connector 867325524" o:spid="_x0000_s1031" type="#_x0000_t32" style="position:absolute;left:39460;top:8648;width:548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" strokecolor="windowText" strokeweight="3pt">
                  <v:stroke endarrow="block" joinstyle="miter"/>
                </v:shape>
                <v:shape id="Text Box 2" o:spid="_x0000_s1032" type="#_x0000_t202" style="position:absolute;left:45085;width:20117;height:3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">
                  <v:stroke dashstyle="dash"/>
                  <v:textbox style="mso-fit-shape-to-text:t">
                    <w:txbxContent>
                      <w:p w14:paraId="2FFB0E42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Consequentialism</w:t>
                        </w:r>
                      </w:p>
                    </w:txbxContent>
                  </v:textbox>
                </v:shape>
                <v:shape id="Text Box 2" o:spid="_x0000_s1033" type="#_x0000_t202" style="position:absolute;left:45085;top:13759;width:20111;height:36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">
                  <v:stroke dashstyle="dash"/>
                  <v:textbox style="mso-fit-shape-to-text:t">
                    <w:txbxContent>
                      <w:p w14:paraId="4D5EC73A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Utilitarianism</w:t>
                        </w:r>
                      </w:p>
                    </w:txbxContent>
                  </v:textbox>
                </v:shape>
                <v:shape id="Text Box 2" o:spid="_x0000_s1034" type="#_x0000_t202" style="position:absolute;width:20117;height:369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">
                  <v:stroke dashstyle="dash"/>
                  <v:textbox style="mso-fit-shape-to-text:t">
                    <w:txbxContent>
                      <w:p w14:paraId="480DE053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proofErr w:type="spellStart"/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Nonconsequentialism</w:t>
                        </w:r>
                        <w:proofErr w:type="spellEnd"/>
                      </w:p>
                    </w:txbxContent>
                  </v:textbox>
                </v:shape>
                <v:shape id="Text Box 2" o:spid="_x0000_s1035" type="#_x0000_t202" style="position:absolute;top:13759;width:20117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">
                  <v:stroke dashstyle="dash"/>
                  <v:textbox style="mso-fit-shape-to-text:t">
                    <w:txbxContent>
                      <w:p w14:paraId="5763AB57" w14:textId="77777777" w:rsidR="00900F13" w:rsidRPr="00900F13" w:rsidRDefault="00900F13" w:rsidP="00900F13">
                        <w:pPr>
                          <w:jc w:val="center"/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900F13">
                          <w:rPr>
                            <w:rFonts w:ascii="Times New Roman" w:eastAsia="Aptos" w:hAnsi="Times New Roman" w:cs="Times New Roman"/>
                            <w:color w:val="000000"/>
                            <w:sz w:val="32"/>
                            <w:szCs w:val="32"/>
                          </w:rPr>
                          <w:t>Deontology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834F3">
        <w:rPr>
          <w:rFonts w:ascii="Times New Roman" w:eastAsia="Aptos" w:hAnsi="Times New Roman" w:cs="Times New Roman"/>
          <w:kern w:val="2"/>
          <w14:ligatures w14:val="standardContextual"/>
        </w:rPr>
        <w:t>------------------------------------------------------------------------</w:t>
      </w:r>
      <w:r w:rsidRPr="004834F3">
        <w:rPr>
          <w:rFonts w:ascii="Times New Roman" w:eastAsia="Aptos" w:hAnsi="Times New Roman" w:cs="Times New Roman"/>
          <w:color w:val="000000"/>
          <w:kern w:val="2"/>
          <w:sz w:val="32"/>
          <w:szCs w:val="32"/>
          <w14:ligatures w14:val="standardContextual"/>
        </w:rPr>
        <w:br w:type="page"/>
      </w:r>
    </w:p>
    <w:p w14:paraId="714611B0" w14:textId="77777777" w:rsidR="00900F13" w:rsidRPr="004834F3" w:rsidRDefault="00900F13" w:rsidP="00900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14:ligatures w14:val="standardContextual"/>
        </w:rPr>
      </w:pPr>
      <w:bookmarkStart w:id="1" w:name="_Toc226500188"/>
      <w:r w:rsidRPr="004834F3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14:ligatures w14:val="standardContextual"/>
        </w:rPr>
        <w:lastRenderedPageBreak/>
        <w:t>Ethical Terms</w:t>
      </w:r>
      <w:bookmarkEnd w:id="1"/>
    </w:p>
    <w:p w14:paraId="28217C6F" w14:textId="77777777" w:rsidR="00900F13" w:rsidRPr="004834F3" w:rsidRDefault="00900F13" w:rsidP="00900F13">
      <w:pPr>
        <w:jc w:val="both"/>
        <w:rPr>
          <w:rFonts w:ascii="Times New Roman" w:eastAsia="Aptos" w:hAnsi="Times New Roman" w:cs="Times New Roman"/>
          <w:color w:val="000000"/>
          <w:kern w:val="2"/>
          <w:sz w:val="6"/>
          <w:szCs w:val="6"/>
          <w14:ligatures w14:val="standardContextual"/>
        </w:rPr>
      </w:pPr>
    </w:p>
    <w:p w14:paraId="47ED205C" w14:textId="77777777" w:rsidR="004C1BAD" w:rsidRDefault="004C1BAD" w:rsidP="004C1BAD">
      <w:pPr>
        <w:jc w:val="both"/>
        <w:rPr>
          <w:rFonts w:ascii="Times New Roman" w:eastAsia="Aptos" w:hAnsi="Times New Roman" w:cs="Times New Roman"/>
          <w:kern w:val="2"/>
          <w:u w:val="single"/>
          <w14:ligatures w14:val="standardContextual"/>
        </w:rPr>
      </w:pPr>
    </w:p>
    <w:p w14:paraId="5AE50EC2" w14:textId="79A37E68" w:rsidR="00E029A3" w:rsidRPr="00E029A3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Altruism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selfless concern for the welfare of others at a cost or risk to oneself</w:t>
      </w:r>
    </w:p>
    <w:p w14:paraId="1E69E503" w14:textId="77777777" w:rsidR="00E029A3" w:rsidRDefault="00E029A3" w:rsidP="004C1BAD">
      <w:pPr>
        <w:jc w:val="both"/>
        <w:rPr>
          <w:rFonts w:ascii="Times New Roman" w:eastAsia="Aptos" w:hAnsi="Times New Roman" w:cs="Times New Roman"/>
          <w:kern w:val="2"/>
          <w:u w:val="single"/>
          <w14:ligatures w14:val="standardContextual"/>
        </w:rPr>
      </w:pPr>
    </w:p>
    <w:p w14:paraId="27AF6C97" w14:textId="63156C6B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Autonomy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person’s rational capacity for self-governance or self-determination</w:t>
      </w:r>
    </w:p>
    <w:p w14:paraId="0FE5B486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A4B4015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Beneficence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acting so as to produce good for others (charity, mercy, kindness)</w:t>
      </w:r>
    </w:p>
    <w:p w14:paraId="33E669CE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975C733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-</w:t>
      </w:r>
      <w:proofErr w:type="spellStart"/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centrisms</w:t>
      </w:r>
      <w:proofErr w:type="spellEnd"/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(environmental ethics):</w:t>
      </w:r>
    </w:p>
    <w:p w14:paraId="2667AE52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Anthropocentrism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human interests are most important</w:t>
      </w:r>
    </w:p>
    <w:p w14:paraId="72973B81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Biocentrism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: rights and needs are not more important than those of other living things </w:t>
      </w:r>
    </w:p>
    <w:p w14:paraId="2ED2BB27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Ecocentrism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ecosphere, rather than the biosphere, as central in importance and attempts to redress the imbalance created by anthropocentrism</w:t>
      </w:r>
    </w:p>
    <w:p w14:paraId="6562813C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4F826C2" w14:textId="6CE5D2EB" w:rsidR="00E029A3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 xml:space="preserve">Considered </w:t>
      </w:r>
      <w:r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m</w:t>
      </w: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 xml:space="preserve">oral </w:t>
      </w:r>
      <w:r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j</w:t>
      </w: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udgments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ethical beliefs reached after careful deliberation, reflection, and with minimal bias</w:t>
      </w:r>
    </w:p>
    <w:p w14:paraId="092DF0DB" w14:textId="77777777" w:rsidR="00E029A3" w:rsidRPr="004C1BAD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F04D23C" w14:textId="2052C839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Competence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ability to render decisions about (medical) interventions</w:t>
      </w:r>
    </w:p>
    <w:p w14:paraId="47020FCE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48E7CC4" w14:textId="5136E6BC" w:rsidR="004834F3" w:rsidRPr="004C1BAD" w:rsidRDefault="004834F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Difference principle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(Rawls) social and economic inequalities are to be arranged so that they are to the greatest benefit of the least advantaged</w:t>
      </w:r>
    </w:p>
    <w:p w14:paraId="26A2B00B" w14:textId="77777777" w:rsidR="004834F3" w:rsidRPr="004C1BAD" w:rsidRDefault="004834F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5251AAB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Doctrine of double effect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principle that performing a bad action to bring about a good effect is never morally acceptable, but performing a good action may sometimes be acceptable even if it produces a bad effect</w:t>
      </w:r>
    </w:p>
    <w:p w14:paraId="6B7CDAE0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29CE7A5" w14:textId="694C5937" w:rsidR="00732979" w:rsidRDefault="0073297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3297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Duty</w:t>
      </w:r>
      <w:r>
        <w:rPr>
          <w:rFonts w:ascii="Times New Roman" w:eastAsia="Aptos" w:hAnsi="Times New Roman" w:cs="Times New Roman"/>
          <w:kern w:val="2"/>
          <w14:ligatures w14:val="standardContextual"/>
        </w:rPr>
        <w:t xml:space="preserve">: act that is necessary for moral reasons or legal obligations </w:t>
      </w:r>
    </w:p>
    <w:p w14:paraId="3AAFB5C3" w14:textId="77777777" w:rsidR="00732979" w:rsidRPr="004C1BAD" w:rsidRDefault="0073297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FE5AB87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Equality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everyone deserves the same moral consideration and the same treatment</w:t>
      </w:r>
    </w:p>
    <w:p w14:paraId="18F2201B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BC658EB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Equity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each person has different circumstances and allocates the resources needed to reach an equal outcome</w:t>
      </w:r>
    </w:p>
    <w:p w14:paraId="234DF030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8E93F85" w14:textId="0597B18A" w:rsidR="000A3E49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A3E4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Essentialism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view that people or things have some unchanging characteristics</w:t>
      </w:r>
    </w:p>
    <w:p w14:paraId="57F4C7D5" w14:textId="77777777" w:rsidR="000A3E49" w:rsidRPr="004C1BAD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004197D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Ethics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(kinds):</w:t>
      </w:r>
    </w:p>
    <w:p w14:paraId="38527ECB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Applied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use of moral norms and concepts to resolve practical and moral issues</w:t>
      </w:r>
    </w:p>
    <w:p w14:paraId="4FD6F5EE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Descriptive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study of morality using the methodology of science</w:t>
      </w:r>
    </w:p>
    <w:p w14:paraId="04A59E68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Metaethics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study of the meaning and justification of basic moral beliefs</w:t>
      </w:r>
    </w:p>
    <w:p w14:paraId="60BAA152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Normative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search for, and justification of, moral standards, or norms</w:t>
      </w:r>
    </w:p>
    <w:p w14:paraId="72CBA0B3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70F7883" w14:textId="544716EC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Fair equality of opportunity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: (Rawls) social and economic positions are </w:t>
      </w:r>
      <w:r w:rsidR="004834F3" w:rsidRPr="004C1BAD">
        <w:rPr>
          <w:rFonts w:ascii="Times New Roman" w:eastAsia="Aptos" w:hAnsi="Times New Roman" w:cs="Times New Roman"/>
          <w:kern w:val="2"/>
          <w14:ligatures w14:val="standardContextual"/>
        </w:rPr>
        <w:t>formally open to all and everyone has a fair chance to attain those positions</w:t>
      </w:r>
    </w:p>
    <w:p w14:paraId="43937B0B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9BECBA1" w14:textId="46472C6F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Harm principle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(Mill)</w:t>
      </w:r>
      <w:r w:rsidR="004834F3"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actions of individuals should be limited only to prevent harm to other individuals</w:t>
      </w:r>
    </w:p>
    <w:p w14:paraId="74CE9F81" w14:textId="08AF70D7" w:rsidR="004834F3" w:rsidRPr="004C1BAD" w:rsidRDefault="004834F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lastRenderedPageBreak/>
        <w:t>Imperative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non-negotiable moral duty or command that must be done because it is fundamentally right</w:t>
      </w:r>
    </w:p>
    <w:p w14:paraId="0D4F6E99" w14:textId="180D8D8D" w:rsidR="004834F3" w:rsidRPr="004C1BAD" w:rsidRDefault="004834F3" w:rsidP="004C1BAD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Categorical imperative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(Kant)</w:t>
      </w:r>
    </w:p>
    <w:p w14:paraId="160796C6" w14:textId="6BDEE586" w:rsidR="004834F3" w:rsidRPr="004C1BAD" w:rsidRDefault="004834F3" w:rsidP="004C1BAD">
      <w:pPr>
        <w:pStyle w:val="ListParagraph"/>
        <w:numPr>
          <w:ilvl w:val="1"/>
          <w:numId w:val="5"/>
        </w:num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First formulation: </w:t>
      </w:r>
      <w:r w:rsidR="004C1BAD" w:rsidRPr="004C1BAD">
        <w:rPr>
          <w:rFonts w:ascii="Times New Roman" w:eastAsia="Aptos" w:hAnsi="Times New Roman" w:cs="Times New Roman"/>
          <w:kern w:val="2"/>
          <w14:ligatures w14:val="standardContextual"/>
        </w:rPr>
        <w:t>act only on the maxim through which you can at the same time will that it should become a universal law</w:t>
      </w:r>
    </w:p>
    <w:p w14:paraId="265786EC" w14:textId="2C5E0BF0" w:rsidR="004834F3" w:rsidRDefault="004834F3" w:rsidP="004C1BAD">
      <w:pPr>
        <w:pStyle w:val="ListParagraph"/>
        <w:numPr>
          <w:ilvl w:val="1"/>
          <w:numId w:val="5"/>
        </w:num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Second formulation: </w:t>
      </w:r>
      <w:r w:rsidR="004C1BAD" w:rsidRPr="004C1BAD">
        <w:rPr>
          <w:rFonts w:ascii="Times New Roman" w:eastAsia="Aptos" w:hAnsi="Times New Roman" w:cs="Times New Roman"/>
          <w:kern w:val="2"/>
          <w14:ligatures w14:val="standardContextual"/>
        </w:rPr>
        <w:t>act in such a way that you always treat humanity, whether in your own person or in the person of any other, never simply as a means, but always at the same time as an end</w:t>
      </w:r>
    </w:p>
    <w:p w14:paraId="5B9106EB" w14:textId="5DC67DC8" w:rsidR="000A3E49" w:rsidRDefault="000A3E49" w:rsidP="000A3E49">
      <w:pPr>
        <w:pStyle w:val="ListParagraph"/>
        <w:numPr>
          <w:ilvl w:val="0"/>
          <w:numId w:val="5"/>
        </w:numPr>
        <w:ind w:left="108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1B6747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Hypothetical imperative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(Kant)</w:t>
      </w:r>
    </w:p>
    <w:p w14:paraId="425D2FEC" w14:textId="16519B45" w:rsidR="000A3E49" w:rsidRDefault="000A3E49" w:rsidP="000A3E49">
      <w:pPr>
        <w:pStyle w:val="ListParagraph"/>
        <w:numPr>
          <w:ilvl w:val="1"/>
          <w:numId w:val="5"/>
        </w:num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t>a line of reasoning that depends on “if…, then…” calculation</w:t>
      </w:r>
    </w:p>
    <w:p w14:paraId="797ADA49" w14:textId="77777777" w:rsidR="004C1BAD" w:rsidRDefault="004C1BAD" w:rsidP="004C1BAD">
      <w:pPr>
        <w:pStyle w:val="ListParagraph"/>
        <w:ind w:left="144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8E0F209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Informed consent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action of an autonomous, informed person agreeing to submit to treatment or experimentation</w:t>
      </w:r>
    </w:p>
    <w:p w14:paraId="38B1F240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DA756D2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Justice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(kinds):</w:t>
      </w:r>
    </w:p>
    <w:p w14:paraId="37BA7A66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Distributive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who gets what?</w:t>
      </w:r>
    </w:p>
    <w:p w14:paraId="07F6792B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Procedural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how are individuals to be treated?</w:t>
      </w:r>
    </w:p>
    <w:p w14:paraId="15931F7F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Punitive/Retributive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what kind of punishment should one receive?</w:t>
      </w:r>
    </w:p>
    <w:p w14:paraId="482BF971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Reparative/Restitutive/Restorative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how can things be corrected or set right?</w:t>
      </w:r>
    </w:p>
    <w:p w14:paraId="5A0D47A1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:u w:val="single"/>
          <w14:ligatures w14:val="standardContextual"/>
        </w:rPr>
      </w:pPr>
    </w:p>
    <w:p w14:paraId="4A81D4B0" w14:textId="77777777" w:rsidR="00900F13" w:rsidRPr="004C1BAD" w:rsidRDefault="00900F13" w:rsidP="004C1BAD">
      <w:pPr>
        <w:ind w:firstLine="72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 (social – four traditional theories):</w:t>
      </w:r>
    </w:p>
    <w:p w14:paraId="71C93EAC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Communitarian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emphasizes principles of justice as derived from conceptions of the good developed in moral communities</w:t>
      </w:r>
    </w:p>
    <w:p w14:paraId="50764B6A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Egalitarian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emphasizes equal access to the goods in life that every rational person values, often invoking material criteria of need and equality</w:t>
      </w:r>
    </w:p>
    <w:p w14:paraId="6537EFF5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Libertarian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emphasizes individual rights to social and economic liberty, while invoking fair procedures as the basis of justice</w:t>
      </w:r>
    </w:p>
    <w:p w14:paraId="2DFD6AAA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Utilitarian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emphasizes a mixture of criteria for the purpose of maximizing public utility</w:t>
      </w:r>
    </w:p>
    <w:p w14:paraId="6DF1BB5F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DAE0D84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Lottery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set of circumstances beyond one’s control</w:t>
      </w:r>
    </w:p>
    <w:p w14:paraId="49497145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Natural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distribution of advantageous and disadvantageous genetic properties</w:t>
      </w:r>
    </w:p>
    <w:p w14:paraId="218B48B3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Social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distribution of assets or deficits through family property, school systems, tribal affiliation, government agencies, and the like</w:t>
      </w:r>
    </w:p>
    <w:p w14:paraId="7770AC54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EC5B1A1" w14:textId="23ABB1E7" w:rsidR="000A3E49" w:rsidRPr="000A3E49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A3E4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Maxim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a moral principle that governs behavior</w:t>
      </w:r>
    </w:p>
    <w:p w14:paraId="543808C5" w14:textId="77777777" w:rsidR="000A3E49" w:rsidRPr="004C1BAD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8900049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Moral absolutism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belief that objective moral principles allow no exceptions or must be applied the same way in all cases and cultures</w:t>
      </w:r>
    </w:p>
    <w:p w14:paraId="0767CE69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56EFAB1" w14:textId="7F2E6B25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  <w:r w:rsidRPr="004C1BAD">
        <w:rPr>
          <w:rFonts w:ascii="Times New Roman" w:hAnsi="Times New Roman" w:cs="Times New Roman"/>
          <w:u w:val="single"/>
        </w:rPr>
        <w:t>Moral agent</w:t>
      </w:r>
      <w:r w:rsidRPr="004C1BAD">
        <w:rPr>
          <w:rFonts w:ascii="Times New Roman" w:hAnsi="Times New Roman" w:cs="Times New Roman"/>
        </w:rPr>
        <w:t>: a person who has the ability to discern right from wrong and to be held accountable for his or her own actions</w:t>
      </w:r>
    </w:p>
    <w:p w14:paraId="2D940C3A" w14:textId="77777777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</w:p>
    <w:p w14:paraId="23A5E231" w14:textId="77777777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  <w:r w:rsidRPr="004C1BAD">
        <w:rPr>
          <w:rFonts w:ascii="Times New Roman" w:hAnsi="Times New Roman" w:cs="Times New Roman"/>
          <w:u w:val="single"/>
        </w:rPr>
        <w:t>Moral intuition</w:t>
      </w:r>
      <w:r w:rsidRPr="004C1BAD">
        <w:rPr>
          <w:rFonts w:ascii="Times New Roman" w:hAnsi="Times New Roman" w:cs="Times New Roman"/>
        </w:rPr>
        <w:t>: direct, or immediate, apprehension of moral facts</w:t>
      </w:r>
    </w:p>
    <w:p w14:paraId="2DE33277" w14:textId="77777777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</w:p>
    <w:p w14:paraId="13140961" w14:textId="0E8D0C7C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  <w:r w:rsidRPr="004C1BAD">
        <w:rPr>
          <w:rFonts w:ascii="Times New Roman" w:hAnsi="Times New Roman" w:cs="Times New Roman"/>
          <w:u w:val="single"/>
        </w:rPr>
        <w:t>Moral judgment</w:t>
      </w:r>
      <w:r w:rsidRPr="004C1BAD">
        <w:rPr>
          <w:rFonts w:ascii="Times New Roman" w:hAnsi="Times New Roman" w:cs="Times New Roman"/>
        </w:rPr>
        <w:t>: to a decision about what one should do in a morally problematic situation, what is right and what is wrong when deciding what to do</w:t>
      </w:r>
    </w:p>
    <w:p w14:paraId="5F5DB536" w14:textId="5424B502" w:rsidR="00900F13" w:rsidRPr="004C1BAD" w:rsidRDefault="00900F13" w:rsidP="004C1BAD">
      <w:pPr>
        <w:jc w:val="both"/>
        <w:rPr>
          <w:rFonts w:ascii="Times New Roman" w:hAnsi="Times New Roman" w:cs="Times New Roman"/>
        </w:rPr>
      </w:pPr>
      <w:r w:rsidRPr="004C1BAD">
        <w:rPr>
          <w:rFonts w:ascii="Times New Roman" w:hAnsi="Times New Roman" w:cs="Times New Roman"/>
          <w:u w:val="single"/>
        </w:rPr>
        <w:lastRenderedPageBreak/>
        <w:t>Moral permissibility</w:t>
      </w:r>
      <w:r w:rsidRPr="004C1BAD">
        <w:rPr>
          <w:rFonts w:ascii="Times New Roman" w:hAnsi="Times New Roman" w:cs="Times New Roman"/>
        </w:rPr>
        <w:t>: OK to do? acts permitted or not permitted on moral grounds</w:t>
      </w:r>
    </w:p>
    <w:p w14:paraId="2AF59EAC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8CB27BE" w14:textId="0DC4FED9" w:rsidR="00E029A3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 xml:space="preserve">Naturalistic </w:t>
      </w:r>
      <w:r w:rsidR="0073297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f</w:t>
      </w: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allacy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</w:t>
      </w:r>
      <w:r w:rsidR="00732979">
        <w:rPr>
          <w:rFonts w:ascii="Times New Roman" w:eastAsia="Aptos" w:hAnsi="Times New Roman" w:cs="Times New Roman"/>
          <w:kern w:val="2"/>
          <w14:ligatures w14:val="standardContextual"/>
        </w:rPr>
        <w:t xml:space="preserve"> logical error of assuming that a thing is right or good since it is “natural” or exists in nature</w:t>
      </w:r>
    </w:p>
    <w:p w14:paraId="68A36DB4" w14:textId="77777777" w:rsidR="00E029A3" w:rsidRPr="004C1BAD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466361C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Needs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something which a human being must have in order to live a recognizably human life</w:t>
      </w:r>
    </w:p>
    <w:p w14:paraId="5036B134" w14:textId="2411CDA4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AA19D4E" w14:textId="18941989" w:rsidR="000A3E49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A3E4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Nihilism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(as opposed to realism) no inherent meaning, purpose, or intrinsic value exists</w:t>
      </w:r>
    </w:p>
    <w:p w14:paraId="48F880F6" w14:textId="77777777" w:rsidR="000A3E49" w:rsidRPr="004C1BAD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D38FA58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Norms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standardized ways of conduct and behavior in society, company, or other organization</w:t>
      </w:r>
    </w:p>
    <w:p w14:paraId="6DE8F5BB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D27F920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Nonmaleficence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an obligation not to inflict harm on others</w:t>
      </w:r>
    </w:p>
    <w:p w14:paraId="218D1393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C34A4CD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Obligation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moral requirement to follow a course of action, that is to do, or refrain from doing certain things</w:t>
      </w:r>
    </w:p>
    <w:p w14:paraId="4AA3215E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F43E544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Paternalism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overriding of a person’s actions or decision-making for his own good</w:t>
      </w:r>
    </w:p>
    <w:p w14:paraId="1ABF64E8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Strong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: overriding person’s actions or choices even though he/she/they </w:t>
      </w:r>
      <w:proofErr w:type="gramStart"/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is</w:t>
      </w:r>
      <w:proofErr w:type="gramEnd"/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substantially autonomous</w:t>
      </w:r>
    </w:p>
    <w:p w14:paraId="3B8ECDDB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Weak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paternalism directed at persons who cannot act autonomously or whose autonomy is greatly diminished</w:t>
      </w:r>
    </w:p>
    <w:p w14:paraId="707C1F86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4D25721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Person/Personhood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: denotes individual beings who count as morally significant agents </w:t>
      </w:r>
    </w:p>
    <w:p w14:paraId="74658C24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6BE2448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Pragmatism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: belief that we should use what works and </w:t>
      </w:r>
      <w:proofErr w:type="gramStart"/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alter</w:t>
      </w:r>
      <w:proofErr w:type="gramEnd"/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 xml:space="preserve"> or discard what does not</w:t>
      </w:r>
    </w:p>
    <w:p w14:paraId="7782CAE0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FADE2CA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Proxy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person or entity that possesses the authority to represent someone else</w:t>
      </w:r>
    </w:p>
    <w:p w14:paraId="7CE2637A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7BDDBFE" w14:textId="5B72F6F8" w:rsidR="000A3E49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A3E4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Realism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(as opposed to nihilism) independent reality exits independent of one’s perceptions</w:t>
      </w:r>
    </w:p>
    <w:p w14:paraId="22A1161B" w14:textId="77777777" w:rsidR="000A3E49" w:rsidRDefault="000A3E49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5CB9E11" w14:textId="34A25461" w:rsidR="00E029A3" w:rsidRPr="00E029A3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 xml:space="preserve">Reflective </w:t>
      </w:r>
      <w:r w:rsidR="001B6747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e</w:t>
      </w:r>
      <w:r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quilibrium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 method that seeks coherence between principles and particular, considered judgments</w:t>
      </w:r>
    </w:p>
    <w:p w14:paraId="28F2E249" w14:textId="77777777" w:rsidR="00E029A3" w:rsidRPr="004C1BAD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40F4884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Rights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justified claim that individuals and groups can make upon other individuals and groups can make upon other individuals upon society</w:t>
      </w:r>
    </w:p>
    <w:p w14:paraId="295DB9E9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Negative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right to be free from some intervention by others</w:t>
      </w:r>
    </w:p>
    <w:p w14:paraId="0BB1DDD7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Positive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a right to receive a particular good or service from others</w:t>
      </w:r>
    </w:p>
    <w:p w14:paraId="41982B71" w14:textId="77777777" w:rsidR="00900F13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B78D200" w14:textId="01AC0816" w:rsidR="00E029A3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E029A3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Supererogat</w:t>
      </w:r>
      <w:r w:rsidR="00732979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ion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:</w:t>
      </w:r>
      <w:r w:rsidR="00732979">
        <w:rPr>
          <w:rFonts w:ascii="Times New Roman" w:eastAsia="Aptos" w:hAnsi="Times New Roman" w:cs="Times New Roman"/>
          <w:kern w:val="2"/>
          <w14:ligatures w14:val="standardContextual"/>
        </w:rPr>
        <w:t xml:space="preserve"> doing more than what is required by duty, obligation, or need (“beyond the call of duty”)</w:t>
      </w:r>
    </w:p>
    <w:p w14:paraId="6AF1B565" w14:textId="77777777" w:rsidR="00E029A3" w:rsidRPr="004C1BAD" w:rsidRDefault="00E029A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5C75995" w14:textId="77777777" w:rsidR="00900F13" w:rsidRPr="004C1BAD" w:rsidRDefault="00900F13" w:rsidP="004C1BAD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Value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the degree of importance of a thing or action</w:t>
      </w:r>
    </w:p>
    <w:p w14:paraId="4BC46033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Instrumental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value something as a means to some end</w:t>
      </w:r>
    </w:p>
    <w:p w14:paraId="47AB71C6" w14:textId="77777777" w:rsidR="00900F13" w:rsidRPr="004C1BAD" w:rsidRDefault="00900F13" w:rsidP="004C1BAD">
      <w:pPr>
        <w:numPr>
          <w:ilvl w:val="1"/>
          <w:numId w:val="1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4C1BAD">
        <w:rPr>
          <w:rFonts w:ascii="Times New Roman" w:eastAsia="Aptos" w:hAnsi="Times New Roman" w:cs="Times New Roman"/>
          <w:kern w:val="2"/>
          <w:u w:val="single"/>
          <w14:ligatures w14:val="standardContextual"/>
        </w:rPr>
        <w:t>Intrinsic</w:t>
      </w:r>
      <w:r w:rsidRPr="004C1BAD">
        <w:rPr>
          <w:rFonts w:ascii="Times New Roman" w:eastAsia="Aptos" w:hAnsi="Times New Roman" w:cs="Times New Roman"/>
          <w:kern w:val="2"/>
          <w14:ligatures w14:val="standardContextual"/>
        </w:rPr>
        <w:t>: value something for the end it produces (true value)</w:t>
      </w:r>
    </w:p>
    <w:sectPr w:rsidR="00900F13" w:rsidRPr="004C1BAD" w:rsidSect="004C1BAD">
      <w:headerReference w:type="default" r:id="rId7"/>
      <w:footerReference w:type="default" r:id="rId8"/>
      <w:pgSz w:w="12240" w:h="15840"/>
      <w:pgMar w:top="720" w:right="720" w:bottom="720" w:left="72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5D01" w14:textId="77777777" w:rsidR="00825985" w:rsidRDefault="00825985" w:rsidP="009B4EDC">
      <w:pPr>
        <w:spacing w:line="240" w:lineRule="auto"/>
      </w:pPr>
      <w:r>
        <w:separator/>
      </w:r>
    </w:p>
  </w:endnote>
  <w:endnote w:type="continuationSeparator" w:id="0">
    <w:p w14:paraId="513C3F38" w14:textId="77777777" w:rsidR="00825985" w:rsidRDefault="00825985" w:rsidP="009B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aford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38604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54744" w14:textId="37B5817A" w:rsidR="004C1BAD" w:rsidRPr="004C1BAD" w:rsidRDefault="004C1BAD">
        <w:pPr>
          <w:pStyle w:val="Footer"/>
          <w:jc w:val="center"/>
          <w:rPr>
            <w:rFonts w:ascii="Times New Roman" w:hAnsi="Times New Roman" w:cs="Times New Roman"/>
          </w:rPr>
        </w:pPr>
        <w:r w:rsidRPr="004C1BAD">
          <w:rPr>
            <w:rFonts w:ascii="Times New Roman" w:hAnsi="Times New Roman" w:cs="Times New Roman"/>
          </w:rPr>
          <w:fldChar w:fldCharType="begin"/>
        </w:r>
        <w:r w:rsidRPr="004C1BAD">
          <w:rPr>
            <w:rFonts w:ascii="Times New Roman" w:hAnsi="Times New Roman" w:cs="Times New Roman"/>
          </w:rPr>
          <w:instrText xml:space="preserve"> PAGE   \* MERGEFORMAT </w:instrText>
        </w:r>
        <w:r w:rsidRPr="004C1BAD">
          <w:rPr>
            <w:rFonts w:ascii="Times New Roman" w:hAnsi="Times New Roman" w:cs="Times New Roman"/>
          </w:rPr>
          <w:fldChar w:fldCharType="separate"/>
        </w:r>
        <w:r w:rsidRPr="004C1BAD">
          <w:rPr>
            <w:rFonts w:ascii="Times New Roman" w:hAnsi="Times New Roman" w:cs="Times New Roman"/>
            <w:noProof/>
          </w:rPr>
          <w:t>2</w:t>
        </w:r>
        <w:r w:rsidRPr="004C1BA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96DDE5" w14:textId="77777777" w:rsidR="009B4EDC" w:rsidRPr="004C1BAD" w:rsidRDefault="009B4ED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F09E" w14:textId="77777777" w:rsidR="00825985" w:rsidRDefault="00825985" w:rsidP="009B4EDC">
      <w:pPr>
        <w:spacing w:line="240" w:lineRule="auto"/>
      </w:pPr>
      <w:r>
        <w:separator/>
      </w:r>
    </w:p>
  </w:footnote>
  <w:footnote w:type="continuationSeparator" w:id="0">
    <w:p w14:paraId="244CEC1F" w14:textId="77777777" w:rsidR="00825985" w:rsidRDefault="00825985" w:rsidP="009B4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363" w14:textId="01B82A11" w:rsidR="009B4EDC" w:rsidRDefault="009B4EDC">
    <w:pPr>
      <w:pStyle w:val="Header"/>
      <w:jc w:val="right"/>
    </w:pPr>
  </w:p>
  <w:p w14:paraId="0F3928D4" w14:textId="77777777" w:rsidR="009B4EDC" w:rsidRDefault="009B4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50C"/>
    <w:multiLevelType w:val="hybridMultilevel"/>
    <w:tmpl w:val="3CDC3FD8"/>
    <w:lvl w:ilvl="0" w:tplc="752CA5EE">
      <w:numFmt w:val="bullet"/>
      <w:lvlText w:val="-"/>
      <w:lvlJc w:val="left"/>
      <w:pPr>
        <w:ind w:left="360" w:hanging="360"/>
      </w:pPr>
      <w:rPr>
        <w:rFonts w:ascii="Seaford" w:eastAsiaTheme="minorHAnsi" w:hAnsi="Seafor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03684"/>
    <w:multiLevelType w:val="hybridMultilevel"/>
    <w:tmpl w:val="3D22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AD4"/>
    <w:multiLevelType w:val="hybridMultilevel"/>
    <w:tmpl w:val="6BC625D2"/>
    <w:lvl w:ilvl="0" w:tplc="A26A3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51023"/>
    <w:multiLevelType w:val="hybridMultilevel"/>
    <w:tmpl w:val="0722ECC8"/>
    <w:lvl w:ilvl="0" w:tplc="E388858E">
      <w:numFmt w:val="bullet"/>
      <w:lvlText w:val="-"/>
      <w:lvlJc w:val="left"/>
      <w:pPr>
        <w:ind w:left="360" w:hanging="360"/>
      </w:pPr>
      <w:rPr>
        <w:rFonts w:ascii="Seaford" w:eastAsiaTheme="minorHAnsi" w:hAnsi="Seaford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4F06F4"/>
    <w:multiLevelType w:val="hybridMultilevel"/>
    <w:tmpl w:val="C6229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9696">
    <w:abstractNumId w:val="3"/>
  </w:num>
  <w:num w:numId="2" w16cid:durableId="678386957">
    <w:abstractNumId w:val="0"/>
  </w:num>
  <w:num w:numId="3" w16cid:durableId="1167474732">
    <w:abstractNumId w:val="1"/>
  </w:num>
  <w:num w:numId="4" w16cid:durableId="823277710">
    <w:abstractNumId w:val="2"/>
  </w:num>
  <w:num w:numId="5" w16cid:durableId="110900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17"/>
    <w:rsid w:val="00002130"/>
    <w:rsid w:val="00026142"/>
    <w:rsid w:val="0002745F"/>
    <w:rsid w:val="0004774F"/>
    <w:rsid w:val="000A0350"/>
    <w:rsid w:val="000A26EE"/>
    <w:rsid w:val="000A3E49"/>
    <w:rsid w:val="000B72AD"/>
    <w:rsid w:val="000C00E1"/>
    <w:rsid w:val="000C2BD5"/>
    <w:rsid w:val="000D0CEF"/>
    <w:rsid w:val="000F094B"/>
    <w:rsid w:val="000F52FF"/>
    <w:rsid w:val="000F7CD2"/>
    <w:rsid w:val="001373F9"/>
    <w:rsid w:val="001530C0"/>
    <w:rsid w:val="00167BA6"/>
    <w:rsid w:val="00177BB3"/>
    <w:rsid w:val="00182591"/>
    <w:rsid w:val="001843F6"/>
    <w:rsid w:val="001A1C86"/>
    <w:rsid w:val="001B151E"/>
    <w:rsid w:val="001B2C00"/>
    <w:rsid w:val="001B6747"/>
    <w:rsid w:val="001B6EBE"/>
    <w:rsid w:val="001C797F"/>
    <w:rsid w:val="001D2F88"/>
    <w:rsid w:val="00201492"/>
    <w:rsid w:val="00212E5E"/>
    <w:rsid w:val="00230BF4"/>
    <w:rsid w:val="00234AA0"/>
    <w:rsid w:val="002508BD"/>
    <w:rsid w:val="00260EF6"/>
    <w:rsid w:val="00260F75"/>
    <w:rsid w:val="00265E2D"/>
    <w:rsid w:val="00282D99"/>
    <w:rsid w:val="00286516"/>
    <w:rsid w:val="002B1543"/>
    <w:rsid w:val="002C72AB"/>
    <w:rsid w:val="00301634"/>
    <w:rsid w:val="003110C5"/>
    <w:rsid w:val="00322822"/>
    <w:rsid w:val="00324841"/>
    <w:rsid w:val="0034158D"/>
    <w:rsid w:val="00357FDA"/>
    <w:rsid w:val="00362EAC"/>
    <w:rsid w:val="00364841"/>
    <w:rsid w:val="00371B79"/>
    <w:rsid w:val="00386791"/>
    <w:rsid w:val="003960AB"/>
    <w:rsid w:val="003A7623"/>
    <w:rsid w:val="003C32A0"/>
    <w:rsid w:val="003C4B93"/>
    <w:rsid w:val="003D74BF"/>
    <w:rsid w:val="003E3EB2"/>
    <w:rsid w:val="003F2733"/>
    <w:rsid w:val="003F561D"/>
    <w:rsid w:val="00405317"/>
    <w:rsid w:val="00407668"/>
    <w:rsid w:val="00433A31"/>
    <w:rsid w:val="004834F3"/>
    <w:rsid w:val="004861D3"/>
    <w:rsid w:val="004A2D5B"/>
    <w:rsid w:val="004C1BAD"/>
    <w:rsid w:val="004C1CE7"/>
    <w:rsid w:val="004C275B"/>
    <w:rsid w:val="004C56EF"/>
    <w:rsid w:val="004D7EC8"/>
    <w:rsid w:val="004F1DE8"/>
    <w:rsid w:val="004F58B1"/>
    <w:rsid w:val="00535DF4"/>
    <w:rsid w:val="005441F9"/>
    <w:rsid w:val="005935A2"/>
    <w:rsid w:val="0059452E"/>
    <w:rsid w:val="005A0180"/>
    <w:rsid w:val="005B12AA"/>
    <w:rsid w:val="005B23E5"/>
    <w:rsid w:val="005C2B96"/>
    <w:rsid w:val="005D79C3"/>
    <w:rsid w:val="005E7F08"/>
    <w:rsid w:val="005F125F"/>
    <w:rsid w:val="00615DEA"/>
    <w:rsid w:val="0062467D"/>
    <w:rsid w:val="0063064D"/>
    <w:rsid w:val="0063717B"/>
    <w:rsid w:val="006716C9"/>
    <w:rsid w:val="0067605C"/>
    <w:rsid w:val="00680B06"/>
    <w:rsid w:val="0068673F"/>
    <w:rsid w:val="006A05EC"/>
    <w:rsid w:val="006A204B"/>
    <w:rsid w:val="006B0231"/>
    <w:rsid w:val="006B6282"/>
    <w:rsid w:val="006C7BE3"/>
    <w:rsid w:val="006D3F7C"/>
    <w:rsid w:val="006E1EA6"/>
    <w:rsid w:val="006E3B42"/>
    <w:rsid w:val="006E7469"/>
    <w:rsid w:val="006F21B1"/>
    <w:rsid w:val="006F5ADC"/>
    <w:rsid w:val="00703036"/>
    <w:rsid w:val="00706676"/>
    <w:rsid w:val="0070756B"/>
    <w:rsid w:val="00732979"/>
    <w:rsid w:val="00750C08"/>
    <w:rsid w:val="00752B36"/>
    <w:rsid w:val="00773863"/>
    <w:rsid w:val="0078363D"/>
    <w:rsid w:val="007856A7"/>
    <w:rsid w:val="007B10F1"/>
    <w:rsid w:val="007E1E80"/>
    <w:rsid w:val="00813514"/>
    <w:rsid w:val="008169E9"/>
    <w:rsid w:val="0082203B"/>
    <w:rsid w:val="00824C83"/>
    <w:rsid w:val="00825985"/>
    <w:rsid w:val="00826933"/>
    <w:rsid w:val="00833715"/>
    <w:rsid w:val="008361C5"/>
    <w:rsid w:val="00841DF2"/>
    <w:rsid w:val="00847064"/>
    <w:rsid w:val="00847D0D"/>
    <w:rsid w:val="00855DEC"/>
    <w:rsid w:val="00861F15"/>
    <w:rsid w:val="00887B94"/>
    <w:rsid w:val="00890331"/>
    <w:rsid w:val="008C3314"/>
    <w:rsid w:val="008F75FD"/>
    <w:rsid w:val="00900F13"/>
    <w:rsid w:val="00944C89"/>
    <w:rsid w:val="00956949"/>
    <w:rsid w:val="00964FE2"/>
    <w:rsid w:val="00970B7A"/>
    <w:rsid w:val="00973528"/>
    <w:rsid w:val="00983C52"/>
    <w:rsid w:val="009A7884"/>
    <w:rsid w:val="009B0E13"/>
    <w:rsid w:val="009B2336"/>
    <w:rsid w:val="009B4EDC"/>
    <w:rsid w:val="009C4056"/>
    <w:rsid w:val="009C568A"/>
    <w:rsid w:val="009E3A29"/>
    <w:rsid w:val="00A07321"/>
    <w:rsid w:val="00A148B9"/>
    <w:rsid w:val="00A25EC5"/>
    <w:rsid w:val="00A3198C"/>
    <w:rsid w:val="00A40B20"/>
    <w:rsid w:val="00A41365"/>
    <w:rsid w:val="00A502B6"/>
    <w:rsid w:val="00A54EA4"/>
    <w:rsid w:val="00A62B00"/>
    <w:rsid w:val="00A70DC5"/>
    <w:rsid w:val="00A75E3A"/>
    <w:rsid w:val="00A8342C"/>
    <w:rsid w:val="00A847E9"/>
    <w:rsid w:val="00A95E6D"/>
    <w:rsid w:val="00A961D6"/>
    <w:rsid w:val="00A97E30"/>
    <w:rsid w:val="00AD1F41"/>
    <w:rsid w:val="00AD4B85"/>
    <w:rsid w:val="00AF7D8A"/>
    <w:rsid w:val="00B2091B"/>
    <w:rsid w:val="00B2783D"/>
    <w:rsid w:val="00B34CBE"/>
    <w:rsid w:val="00B64CE7"/>
    <w:rsid w:val="00B65841"/>
    <w:rsid w:val="00B769B4"/>
    <w:rsid w:val="00BB7031"/>
    <w:rsid w:val="00BC0598"/>
    <w:rsid w:val="00BD202C"/>
    <w:rsid w:val="00BE3394"/>
    <w:rsid w:val="00BF7E74"/>
    <w:rsid w:val="00C11966"/>
    <w:rsid w:val="00C145E9"/>
    <w:rsid w:val="00C20A4A"/>
    <w:rsid w:val="00C25676"/>
    <w:rsid w:val="00C36822"/>
    <w:rsid w:val="00C4057E"/>
    <w:rsid w:val="00C509FB"/>
    <w:rsid w:val="00C6209D"/>
    <w:rsid w:val="00C64004"/>
    <w:rsid w:val="00C667AF"/>
    <w:rsid w:val="00C75C95"/>
    <w:rsid w:val="00CA33D6"/>
    <w:rsid w:val="00CA435C"/>
    <w:rsid w:val="00CA46B7"/>
    <w:rsid w:val="00CA7DA7"/>
    <w:rsid w:val="00CE15EA"/>
    <w:rsid w:val="00D04986"/>
    <w:rsid w:val="00D17BCA"/>
    <w:rsid w:val="00D22E35"/>
    <w:rsid w:val="00D26C61"/>
    <w:rsid w:val="00D44546"/>
    <w:rsid w:val="00D560D5"/>
    <w:rsid w:val="00D8687A"/>
    <w:rsid w:val="00DA3A06"/>
    <w:rsid w:val="00DB6A25"/>
    <w:rsid w:val="00DD05FE"/>
    <w:rsid w:val="00DE278E"/>
    <w:rsid w:val="00DE3290"/>
    <w:rsid w:val="00E00169"/>
    <w:rsid w:val="00E029A3"/>
    <w:rsid w:val="00E10619"/>
    <w:rsid w:val="00E10828"/>
    <w:rsid w:val="00E14E78"/>
    <w:rsid w:val="00E4047B"/>
    <w:rsid w:val="00E61A78"/>
    <w:rsid w:val="00E678D3"/>
    <w:rsid w:val="00F36599"/>
    <w:rsid w:val="00F3764A"/>
    <w:rsid w:val="00F4085D"/>
    <w:rsid w:val="00F61943"/>
    <w:rsid w:val="00F67562"/>
    <w:rsid w:val="00F71FEE"/>
    <w:rsid w:val="00F82C14"/>
    <w:rsid w:val="00F8360C"/>
    <w:rsid w:val="00F83C63"/>
    <w:rsid w:val="00F92DB3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36459"/>
  <w15:chartTrackingRefBased/>
  <w15:docId w15:val="{2CFC7FF4-6B48-4C45-B1F6-3D71BDC7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aford" w:eastAsiaTheme="minorHAnsi" w:hAnsi="Seafor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E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EDC"/>
  </w:style>
  <w:style w:type="paragraph" w:styleId="Footer">
    <w:name w:val="footer"/>
    <w:basedOn w:val="Normal"/>
    <w:link w:val="FooterChar"/>
    <w:uiPriority w:val="99"/>
    <w:unhideWhenUsed/>
    <w:rsid w:val="009B4E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EDC"/>
  </w:style>
  <w:style w:type="table" w:styleId="TableGrid">
    <w:name w:val="Table Grid"/>
    <w:basedOn w:val="TableNormal"/>
    <w:uiPriority w:val="39"/>
    <w:rsid w:val="00C20A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 J.</dc:creator>
  <cp:keywords/>
  <dc:description/>
  <cp:lastModifiedBy>Colby Clark</cp:lastModifiedBy>
  <cp:revision>7</cp:revision>
  <cp:lastPrinted>2023-07-17T19:57:00Z</cp:lastPrinted>
  <dcterms:created xsi:type="dcterms:W3CDTF">2024-09-25T16:50:00Z</dcterms:created>
  <dcterms:modified xsi:type="dcterms:W3CDTF">2026-05-13T00:59:00Z</dcterms:modified>
</cp:coreProperties>
</file>